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156D53" w:rsidRPr="00331D39" w14:paraId="344F51BF" w14:textId="77777777" w:rsidTr="24B6C247">
        <w:trPr>
          <w:trHeight w:val="549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E1A2F" w14:textId="2DE8C7F6" w:rsidR="00156D53" w:rsidRPr="00331D39" w:rsidRDefault="004943E6" w:rsidP="00512AE8">
            <w:pPr>
              <w:rPr>
                <w:sz w:val="22"/>
                <w:szCs w:val="22"/>
              </w:rPr>
            </w:pPr>
            <w:r w:rsidRPr="00331D39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5ABF6" wp14:editId="34F9E3D9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-463550</wp:posOffset>
                      </wp:positionV>
                      <wp:extent cx="3200400" cy="342900"/>
                      <wp:effectExtent l="0" t="0" r="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ic="http://schemas.openxmlformats.org/drawingml/2006/picture" xmlns:a14="http://schemas.microsoft.com/office/drawing/2010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F00A9" w14:textId="0B7688FE" w:rsidR="00151F1C" w:rsidRPr="004943E6" w:rsidRDefault="00151F1C">
                                  <w:pPr>
                                    <w:rPr>
                                      <w:b/>
                                    </w:rPr>
                                  </w:pPr>
                                  <w:r w:rsidRPr="004943E6">
                                    <w:rPr>
                                      <w:b/>
                                    </w:rPr>
                                    <w:t>Lache Primary School Pupil Premium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5A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7.95pt;margin-top:-36.5pt;width:252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" filled="f" stroked="f">
                      <v:textbox>
                        <w:txbxContent>
                          <w:p w14:paraId="74DF00A9" w14:textId="0B7688FE" w:rsidR="00151F1C" w:rsidRPr="004943E6" w:rsidRDefault="00151F1C">
                            <w:pPr>
                              <w:rPr>
                                <w:b/>
                              </w:rPr>
                            </w:pPr>
                            <w:r w:rsidRPr="004943E6">
                              <w:rPr>
                                <w:b/>
                              </w:rPr>
                              <w:t>Lache Primary School Pupil Premium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D53" w:rsidRPr="00331D39">
              <w:rPr>
                <w:sz w:val="22"/>
                <w:szCs w:val="22"/>
              </w:rPr>
              <w:t>1. Summary Information</w:t>
            </w:r>
          </w:p>
        </w:tc>
      </w:tr>
    </w:tbl>
    <w:tbl>
      <w:tblPr>
        <w:tblStyle w:val="TableGrid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3632"/>
        <w:gridCol w:w="1329"/>
        <w:gridCol w:w="4536"/>
        <w:gridCol w:w="1276"/>
      </w:tblGrid>
      <w:tr w:rsidR="00156D53" w:rsidRPr="00331D39" w14:paraId="70C71163" w14:textId="77777777" w:rsidTr="1166DA4F">
        <w:tc>
          <w:tcPr>
            <w:tcW w:w="2694" w:type="dxa"/>
            <w:tcMar>
              <w:top w:w="57" w:type="dxa"/>
              <w:bottom w:w="57" w:type="dxa"/>
            </w:tcMar>
          </w:tcPr>
          <w:p w14:paraId="39F85D47" w14:textId="77777777" w:rsidR="00156D53" w:rsidRPr="00331D39" w:rsidRDefault="24B6C247" w:rsidP="24B6C247">
            <w:pPr>
              <w:rPr>
                <w:rFonts w:cs="Arial"/>
                <w:b/>
                <w:bCs/>
              </w:rPr>
            </w:pPr>
            <w:r w:rsidRPr="00331D39">
              <w:rPr>
                <w:rFonts w:cs="Arial"/>
                <w:b/>
                <w:bCs/>
              </w:rPr>
              <w:t>Academic Year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81F3B19" w14:textId="49F606F1" w:rsidR="00156D53" w:rsidRPr="00331D39" w:rsidRDefault="00151F1C" w:rsidP="1166DA4F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595291">
              <w:rPr>
                <w:rFonts w:cs="Arial"/>
              </w:rPr>
              <w:t>4</w:t>
            </w:r>
            <w:r>
              <w:rPr>
                <w:rFonts w:cs="Arial"/>
              </w:rPr>
              <w:t>-202</w:t>
            </w:r>
            <w:r w:rsidR="00595291">
              <w:rPr>
                <w:rFonts w:cs="Arial"/>
              </w:rPr>
              <w:t>5</w:t>
            </w:r>
          </w:p>
        </w:tc>
        <w:tc>
          <w:tcPr>
            <w:tcW w:w="3632" w:type="dxa"/>
          </w:tcPr>
          <w:p w14:paraId="312ADA71" w14:textId="77777777" w:rsidR="00156D53" w:rsidRPr="00331D39" w:rsidRDefault="24B6C247" w:rsidP="24B6C247">
            <w:pPr>
              <w:rPr>
                <w:rFonts w:cs="Arial"/>
                <w:highlight w:val="yellow"/>
              </w:rPr>
            </w:pPr>
            <w:r w:rsidRPr="00331D39">
              <w:rPr>
                <w:rFonts w:cs="Arial"/>
                <w:b/>
                <w:bCs/>
              </w:rPr>
              <w:t>Total PP budget</w:t>
            </w:r>
          </w:p>
        </w:tc>
        <w:tc>
          <w:tcPr>
            <w:tcW w:w="1329" w:type="dxa"/>
          </w:tcPr>
          <w:p w14:paraId="4A5E5646" w14:textId="26431334" w:rsidR="00156D53" w:rsidRPr="00595291" w:rsidRDefault="009726BB" w:rsidP="002852AE">
            <w:pPr>
              <w:rPr>
                <w:rFonts w:cs="Arial"/>
                <w:color w:val="FF0000"/>
                <w:shd w:val="clear" w:color="auto" w:fill="FFFFFF"/>
              </w:rPr>
            </w:pPr>
            <w:r w:rsidRPr="00595291">
              <w:rPr>
                <w:rFonts w:cs="Arial"/>
                <w:color w:val="FF0000"/>
                <w:shd w:val="clear" w:color="auto" w:fill="FFFFFF"/>
              </w:rPr>
              <w:t>£</w:t>
            </w:r>
            <w:r w:rsidR="00F70366" w:rsidRPr="00595291">
              <w:rPr>
                <w:rFonts w:cs="Arial"/>
                <w:color w:val="FF0000"/>
                <w:shd w:val="clear" w:color="auto" w:fill="FFFFFF"/>
              </w:rPr>
              <w:t>1</w:t>
            </w:r>
            <w:r w:rsidR="00C13B9E" w:rsidRPr="00595291">
              <w:rPr>
                <w:rFonts w:cs="Arial"/>
                <w:color w:val="FF0000"/>
                <w:shd w:val="clear" w:color="auto" w:fill="FFFFFF"/>
              </w:rPr>
              <w:t>70</w:t>
            </w:r>
            <w:r w:rsidR="00F70366" w:rsidRPr="00595291">
              <w:rPr>
                <w:rFonts w:cs="Arial"/>
                <w:color w:val="FF0000"/>
                <w:shd w:val="clear" w:color="auto" w:fill="FFFFFF"/>
              </w:rPr>
              <w:t>,</w:t>
            </w:r>
            <w:r w:rsidR="00C13B9E" w:rsidRPr="00595291">
              <w:rPr>
                <w:rFonts w:cs="Arial"/>
                <w:color w:val="FF0000"/>
                <w:shd w:val="clear" w:color="auto" w:fill="FFFFFF"/>
              </w:rPr>
              <w:t>235</w:t>
            </w:r>
          </w:p>
          <w:p w14:paraId="540AE8E8" w14:textId="14EFC821" w:rsidR="009915B4" w:rsidRPr="002573BB" w:rsidRDefault="002573BB" w:rsidP="002852AE">
            <w:pPr>
              <w:rPr>
                <w:rFonts w:cs="Arial"/>
                <w:shd w:val="clear" w:color="auto" w:fill="FFFFFF"/>
              </w:rPr>
            </w:pPr>
            <w:r w:rsidRPr="00595291">
              <w:rPr>
                <w:rFonts w:cs="Arial"/>
                <w:color w:val="FF0000"/>
                <w:shd w:val="clear" w:color="auto" w:fill="FFFFFF"/>
              </w:rPr>
              <w:t>(£1</w:t>
            </w:r>
            <w:r w:rsidR="00C13B9E" w:rsidRPr="00595291">
              <w:rPr>
                <w:rFonts w:cs="Arial"/>
                <w:color w:val="FF0000"/>
                <w:shd w:val="clear" w:color="auto" w:fill="FFFFFF"/>
              </w:rPr>
              <w:t xml:space="preserve">5,000) </w:t>
            </w:r>
            <w:r w:rsidRPr="00595291">
              <w:rPr>
                <w:rFonts w:cs="Arial"/>
                <w:color w:val="FF0000"/>
                <w:shd w:val="clear" w:color="auto" w:fill="FFFFFF"/>
              </w:rPr>
              <w:t>Catch Up Funding)</w:t>
            </w:r>
          </w:p>
        </w:tc>
        <w:tc>
          <w:tcPr>
            <w:tcW w:w="4536" w:type="dxa"/>
          </w:tcPr>
          <w:p w14:paraId="4195ED8A" w14:textId="77777777" w:rsidR="00156D53" w:rsidRPr="00331D39" w:rsidRDefault="24B6C247" w:rsidP="24B6C247">
            <w:pPr>
              <w:rPr>
                <w:rFonts w:cs="Arial"/>
              </w:rPr>
            </w:pPr>
            <w:r w:rsidRPr="00331D39">
              <w:rPr>
                <w:rFonts w:cs="Arial"/>
                <w:b/>
                <w:bCs/>
              </w:rPr>
              <w:t>Date of most recent PP Review</w:t>
            </w:r>
          </w:p>
        </w:tc>
        <w:tc>
          <w:tcPr>
            <w:tcW w:w="1276" w:type="dxa"/>
          </w:tcPr>
          <w:p w14:paraId="2FC69822" w14:textId="02B74B2C" w:rsidR="00156D53" w:rsidRPr="00331D39" w:rsidRDefault="00CC6080" w:rsidP="24B6C247">
            <w:pPr>
              <w:rPr>
                <w:rFonts w:cs="Arial"/>
              </w:rPr>
            </w:pPr>
            <w:r>
              <w:rPr>
                <w:rFonts w:cs="Arial"/>
              </w:rPr>
              <w:t>July</w:t>
            </w:r>
            <w:r w:rsidR="00757480">
              <w:rPr>
                <w:rFonts w:cs="Arial"/>
              </w:rPr>
              <w:t xml:space="preserve"> 202</w:t>
            </w:r>
            <w:r w:rsidR="0043574C">
              <w:rPr>
                <w:rFonts w:cs="Arial"/>
              </w:rPr>
              <w:t>4</w:t>
            </w:r>
          </w:p>
        </w:tc>
      </w:tr>
      <w:tr w:rsidR="00156D53" w:rsidRPr="00331D39" w14:paraId="2B33D9AD" w14:textId="77777777" w:rsidTr="1166DA4F">
        <w:tc>
          <w:tcPr>
            <w:tcW w:w="2694" w:type="dxa"/>
            <w:tcMar>
              <w:top w:w="57" w:type="dxa"/>
              <w:bottom w:w="57" w:type="dxa"/>
            </w:tcMar>
          </w:tcPr>
          <w:p w14:paraId="792AEE42" w14:textId="77777777" w:rsidR="00156D53" w:rsidRDefault="24B6C247" w:rsidP="24B6C247">
            <w:pPr>
              <w:rPr>
                <w:rFonts w:cs="Arial"/>
                <w:b/>
                <w:bCs/>
              </w:rPr>
            </w:pPr>
            <w:r w:rsidRPr="00331D39">
              <w:rPr>
                <w:rFonts w:cs="Arial"/>
                <w:b/>
                <w:bCs/>
              </w:rPr>
              <w:t>Total number of pupils</w:t>
            </w:r>
          </w:p>
          <w:p w14:paraId="1FF2F648" w14:textId="3D2BBABC" w:rsidR="00955527" w:rsidRPr="00331D39" w:rsidRDefault="00955527" w:rsidP="24B6C247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(Reception  to Y6)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A52C167" w14:textId="58B7D8E7" w:rsidR="00156D53" w:rsidRDefault="0023357E" w:rsidP="00B71D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03D05">
              <w:rPr>
                <w:rFonts w:cs="Arial"/>
              </w:rPr>
              <w:t>47</w:t>
            </w:r>
          </w:p>
          <w:p w14:paraId="46DEF09D" w14:textId="6A4A2AA4" w:rsidR="00536173" w:rsidRPr="00C3707F" w:rsidRDefault="00536173" w:rsidP="00B71DB9">
            <w:pPr>
              <w:jc w:val="center"/>
              <w:rPr>
                <w:rFonts w:cs="Arial"/>
              </w:rPr>
            </w:pPr>
          </w:p>
        </w:tc>
        <w:tc>
          <w:tcPr>
            <w:tcW w:w="3632" w:type="dxa"/>
          </w:tcPr>
          <w:p w14:paraId="71C1834F" w14:textId="77777777" w:rsidR="00156D53" w:rsidRPr="00331D39" w:rsidRDefault="24B6C247" w:rsidP="24B6C247">
            <w:pPr>
              <w:rPr>
                <w:rFonts w:cs="Arial"/>
              </w:rPr>
            </w:pPr>
            <w:r w:rsidRPr="00331D39">
              <w:rPr>
                <w:rFonts w:cs="Arial"/>
                <w:b/>
                <w:bCs/>
              </w:rPr>
              <w:t>Number of pupils eligible for PP</w:t>
            </w:r>
          </w:p>
        </w:tc>
        <w:tc>
          <w:tcPr>
            <w:tcW w:w="1329" w:type="dxa"/>
          </w:tcPr>
          <w:p w14:paraId="7DC058A4" w14:textId="63CDC5C3" w:rsidR="00156D53" w:rsidRDefault="00B03D05" w:rsidP="00250EE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  <w:p w14:paraId="27D76A75" w14:textId="7B7DABF9" w:rsidR="00EA084C" w:rsidRPr="00C3707F" w:rsidRDefault="0023357E" w:rsidP="00250EE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9A3B9C">
              <w:rPr>
                <w:rFonts w:cs="Arial"/>
              </w:rPr>
              <w:t>5</w:t>
            </w:r>
            <w:r w:rsidR="00B03D05">
              <w:rPr>
                <w:rFonts w:cs="Arial"/>
              </w:rPr>
              <w:t>2</w:t>
            </w:r>
            <w:r>
              <w:rPr>
                <w:rFonts w:cs="Arial"/>
              </w:rPr>
              <w:t>%</w:t>
            </w:r>
            <w:r w:rsidR="00EA084C">
              <w:rPr>
                <w:rFonts w:cs="Arial"/>
              </w:rPr>
              <w:t>)</w:t>
            </w:r>
          </w:p>
        </w:tc>
        <w:tc>
          <w:tcPr>
            <w:tcW w:w="4536" w:type="dxa"/>
          </w:tcPr>
          <w:p w14:paraId="0E1BCE9E" w14:textId="77777777" w:rsidR="00156D53" w:rsidRPr="00331D39" w:rsidRDefault="24B6C247" w:rsidP="24B6C247">
            <w:pPr>
              <w:rPr>
                <w:rFonts w:cs="Arial"/>
              </w:rPr>
            </w:pPr>
            <w:r w:rsidRPr="00331D39">
              <w:rPr>
                <w:rFonts w:cs="Arial"/>
                <w:b/>
                <w:bCs/>
              </w:rPr>
              <w:t>Date for next internal review of this strategy</w:t>
            </w:r>
          </w:p>
        </w:tc>
        <w:tc>
          <w:tcPr>
            <w:tcW w:w="1276" w:type="dxa"/>
          </w:tcPr>
          <w:p w14:paraId="5BD23B25" w14:textId="19D099D1" w:rsidR="00156D53" w:rsidRPr="00331D39" w:rsidRDefault="00CC6080" w:rsidP="24B6C247">
            <w:pPr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="00757480">
              <w:rPr>
                <w:rFonts w:cs="Arial"/>
              </w:rPr>
              <w:t xml:space="preserve"> 202</w:t>
            </w:r>
            <w:r w:rsidR="00817547">
              <w:rPr>
                <w:rFonts w:cs="Arial"/>
              </w:rPr>
              <w:t>5</w:t>
            </w:r>
          </w:p>
        </w:tc>
      </w:tr>
    </w:tbl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497"/>
        <w:gridCol w:w="880"/>
        <w:gridCol w:w="2381"/>
        <w:gridCol w:w="2268"/>
        <w:gridCol w:w="226"/>
        <w:gridCol w:w="341"/>
        <w:gridCol w:w="850"/>
        <w:gridCol w:w="1418"/>
        <w:gridCol w:w="2126"/>
        <w:gridCol w:w="2551"/>
      </w:tblGrid>
      <w:tr w:rsidR="000B69E4" w:rsidRPr="00331D39" w14:paraId="70D72FAE" w14:textId="77777777" w:rsidTr="000006A9">
        <w:trPr>
          <w:trHeight w:val="432"/>
        </w:trPr>
        <w:tc>
          <w:tcPr>
            <w:tcW w:w="8023" w:type="dxa"/>
            <w:gridSpan w:val="6"/>
          </w:tcPr>
          <w:p w14:paraId="7F329683" w14:textId="38690C49" w:rsidR="000B69E4" w:rsidRPr="00331D39" w:rsidRDefault="000B69E4" w:rsidP="00250EEB">
            <w:pPr>
              <w:rPr>
                <w:sz w:val="22"/>
                <w:szCs w:val="22"/>
              </w:rPr>
            </w:pPr>
            <w:r w:rsidRPr="00331D39">
              <w:rPr>
                <w:rFonts w:cs="Arial"/>
                <w:b/>
                <w:bCs/>
                <w:sz w:val="22"/>
                <w:szCs w:val="22"/>
              </w:rPr>
              <w:t xml:space="preserve">No of pupils receiving CLA Premium = </w:t>
            </w:r>
            <w:r w:rsidR="004410DC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9915B4">
              <w:rPr>
                <w:rFonts w:cs="Arial"/>
                <w:b/>
                <w:bCs/>
                <w:sz w:val="22"/>
                <w:szCs w:val="22"/>
              </w:rPr>
              <w:t xml:space="preserve"> (£</w:t>
            </w:r>
            <w:r w:rsidR="004410DC">
              <w:rPr>
                <w:rFonts w:cs="Arial"/>
                <w:b/>
                <w:bCs/>
                <w:sz w:val="22"/>
                <w:szCs w:val="22"/>
              </w:rPr>
              <w:t>2,530</w:t>
            </w:r>
            <w:r w:rsidR="00A650BB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286" w:type="dxa"/>
            <w:gridSpan w:val="5"/>
          </w:tcPr>
          <w:p w14:paraId="52C52988" w14:textId="77777777" w:rsidR="000B69E4" w:rsidRPr="00331D39" w:rsidRDefault="24B6C247" w:rsidP="000B69E4">
            <w:pPr>
              <w:rPr>
                <w:sz w:val="22"/>
                <w:szCs w:val="22"/>
              </w:rPr>
            </w:pPr>
            <w:r w:rsidRPr="00331D39">
              <w:rPr>
                <w:rFonts w:cs="Arial"/>
                <w:b/>
                <w:bCs/>
                <w:sz w:val="22"/>
                <w:szCs w:val="22"/>
              </w:rPr>
              <w:t>No of pupils receiving Forces Premium = 0</w:t>
            </w:r>
          </w:p>
        </w:tc>
      </w:tr>
      <w:tr w:rsidR="00852345" w:rsidRPr="00331D39" w14:paraId="483596D1" w14:textId="77777777" w:rsidTr="000006A9">
        <w:trPr>
          <w:trHeight w:val="431"/>
        </w:trPr>
        <w:tc>
          <w:tcPr>
            <w:tcW w:w="15309" w:type="dxa"/>
            <w:gridSpan w:val="11"/>
          </w:tcPr>
          <w:p w14:paraId="0A4D07EC" w14:textId="6CBF4B45" w:rsidR="00852345" w:rsidRPr="00331D39" w:rsidRDefault="00852345" w:rsidP="002A0AE7">
            <w:pPr>
              <w:tabs>
                <w:tab w:val="left" w:pos="940"/>
              </w:tabs>
              <w:spacing w:after="240" w:line="288" w:lineRule="auto"/>
              <w:ind w:right="-23"/>
              <w:contextualSpacing/>
              <w:rPr>
                <w:rFonts w:eastAsia="Arial" w:cs="Arial"/>
                <w:sz w:val="22"/>
                <w:szCs w:val="22"/>
              </w:rPr>
            </w:pPr>
          </w:p>
        </w:tc>
      </w:tr>
      <w:tr w:rsidR="003E1547" w:rsidRPr="00331D39" w14:paraId="32BC4925" w14:textId="77777777" w:rsidTr="000006A9">
        <w:trPr>
          <w:trHeight w:val="522"/>
        </w:trPr>
        <w:tc>
          <w:tcPr>
            <w:tcW w:w="15309" w:type="dxa"/>
            <w:gridSpan w:val="11"/>
            <w:shd w:val="clear" w:color="auto" w:fill="D9D9D9" w:themeFill="background1" w:themeFillShade="D9"/>
          </w:tcPr>
          <w:p w14:paraId="4AE79E9A" w14:textId="77777777" w:rsidR="003E1547" w:rsidRPr="00331D39" w:rsidRDefault="24B6C247" w:rsidP="24B6C247">
            <w:pPr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2. Barriers to Future Attainment (in-school and external)</w:t>
            </w:r>
          </w:p>
        </w:tc>
      </w:tr>
      <w:tr w:rsidR="00006391" w:rsidRPr="00331D39" w14:paraId="1BA669D0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7C4EEA0D" w14:textId="77777777" w:rsidR="00006391" w:rsidRPr="00331D39" w:rsidRDefault="24B6C247" w:rsidP="24B6C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538" w:type="dxa"/>
            <w:gridSpan w:val="10"/>
            <w:vAlign w:val="center"/>
          </w:tcPr>
          <w:p w14:paraId="7A75FE36" w14:textId="2AD30E5B" w:rsidR="00006391" w:rsidRPr="00331D39" w:rsidRDefault="001D39C0" w:rsidP="24B6C247">
            <w:pPr>
              <w:rPr>
                <w:rFonts w:cs="Arial"/>
                <w:sz w:val="22"/>
                <w:szCs w:val="22"/>
              </w:rPr>
            </w:pPr>
            <w:r w:rsidRPr="00331D39">
              <w:rPr>
                <w:rFonts w:cs="Arial"/>
                <w:sz w:val="22"/>
                <w:szCs w:val="22"/>
              </w:rPr>
              <w:t>B</w:t>
            </w:r>
            <w:r w:rsidR="00663E70" w:rsidRPr="00331D39">
              <w:rPr>
                <w:rFonts w:cs="Arial"/>
                <w:sz w:val="22"/>
                <w:szCs w:val="22"/>
              </w:rPr>
              <w:t xml:space="preserve">arriers to learning for </w:t>
            </w:r>
            <w:r w:rsidR="24B6C247" w:rsidRPr="00331D39">
              <w:rPr>
                <w:rFonts w:cs="Arial"/>
                <w:sz w:val="22"/>
                <w:szCs w:val="22"/>
              </w:rPr>
              <w:t xml:space="preserve">individual pupil premium children </w:t>
            </w:r>
            <w:r w:rsidR="00663E70" w:rsidRPr="00331D39">
              <w:rPr>
                <w:rFonts w:cs="Arial"/>
                <w:sz w:val="22"/>
                <w:szCs w:val="22"/>
              </w:rPr>
              <w:t>throughout the school, with regard to disa</w:t>
            </w:r>
            <w:r w:rsidR="00435515">
              <w:rPr>
                <w:rFonts w:cs="Arial"/>
                <w:sz w:val="22"/>
                <w:szCs w:val="22"/>
              </w:rPr>
              <w:t>dvantage</w:t>
            </w:r>
            <w:r w:rsidR="00663E70" w:rsidRPr="00331D39">
              <w:rPr>
                <w:rFonts w:cs="Arial"/>
                <w:sz w:val="22"/>
                <w:szCs w:val="22"/>
              </w:rPr>
              <w:t>.</w:t>
            </w:r>
          </w:p>
        </w:tc>
      </w:tr>
      <w:tr w:rsidR="00006391" w:rsidRPr="00331D39" w14:paraId="03C7AB0A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5A35FE58" w14:textId="77777777" w:rsidR="00006391" w:rsidRPr="00331D39" w:rsidRDefault="24B6C247" w:rsidP="24B6C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538" w:type="dxa"/>
            <w:gridSpan w:val="10"/>
            <w:vAlign w:val="center"/>
          </w:tcPr>
          <w:p w14:paraId="646B4F22" w14:textId="57D5250A" w:rsidR="00006391" w:rsidRPr="00331D39" w:rsidRDefault="1166DA4F" w:rsidP="004D57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31D39">
              <w:rPr>
                <w:rFonts w:cs="Arial"/>
                <w:sz w:val="22"/>
                <w:szCs w:val="22"/>
              </w:rPr>
              <w:t xml:space="preserve">Very low language and social skills on entry to school at reception </w:t>
            </w:r>
            <w:r w:rsidR="00C13B9E">
              <w:rPr>
                <w:rFonts w:cs="Arial"/>
                <w:sz w:val="22"/>
                <w:szCs w:val="22"/>
              </w:rPr>
              <w:t>(</w:t>
            </w:r>
            <w:r w:rsidRPr="00331D39">
              <w:rPr>
                <w:rFonts w:cs="Arial"/>
                <w:sz w:val="22"/>
                <w:szCs w:val="22"/>
              </w:rPr>
              <w:t xml:space="preserve">baseline data demonstrates </w:t>
            </w:r>
            <w:r w:rsidR="00C13B9E">
              <w:rPr>
                <w:rFonts w:cs="Arial"/>
                <w:sz w:val="22"/>
                <w:szCs w:val="22"/>
              </w:rPr>
              <w:t xml:space="preserve">very low </w:t>
            </w:r>
            <w:r w:rsidR="003051B2">
              <w:rPr>
                <w:rFonts w:cs="Arial"/>
                <w:sz w:val="22"/>
                <w:szCs w:val="22"/>
              </w:rPr>
              <w:t>levels of functional language)</w:t>
            </w:r>
          </w:p>
        </w:tc>
      </w:tr>
      <w:tr w:rsidR="00006391" w:rsidRPr="00331D39" w14:paraId="56C52D5F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1DF95063" w14:textId="77777777" w:rsidR="00006391" w:rsidRPr="00331D39" w:rsidRDefault="24B6C247" w:rsidP="24B6C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008DB0D3" w14:textId="48DE9D4A" w:rsidR="00006391" w:rsidRPr="00331D39" w:rsidRDefault="1166DA4F" w:rsidP="004D5798">
            <w:pPr>
              <w:rPr>
                <w:rFonts w:cs="Arial"/>
                <w:sz w:val="22"/>
                <w:szCs w:val="22"/>
              </w:rPr>
            </w:pPr>
            <w:r w:rsidRPr="00331D39">
              <w:rPr>
                <w:rFonts w:cs="Arial"/>
                <w:sz w:val="22"/>
                <w:szCs w:val="22"/>
              </w:rPr>
              <w:t>Poor early reading skills and low levels of mathematical understanding contribute to delayed improvement in other Prime and Specific areas in Early Years and out</w:t>
            </w:r>
            <w:r w:rsidR="00B95F7E" w:rsidRPr="00331D39">
              <w:rPr>
                <w:rFonts w:cs="Arial"/>
                <w:sz w:val="22"/>
                <w:szCs w:val="22"/>
              </w:rPr>
              <w:t xml:space="preserve">comes in Key Stage 1 and 2 </w:t>
            </w:r>
          </w:p>
        </w:tc>
      </w:tr>
      <w:tr w:rsidR="00765893" w:rsidRPr="00331D39" w14:paraId="43C4CE59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78C238DB" w14:textId="702D06FE" w:rsidR="00765893" w:rsidRPr="00331D39" w:rsidRDefault="24B6C247" w:rsidP="24B6C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4E0C2A6F" w14:textId="1F44FBF9" w:rsidR="00765893" w:rsidRPr="00331D39" w:rsidRDefault="24B6C247" w:rsidP="004D5798">
            <w:pPr>
              <w:rPr>
                <w:rFonts w:cs="Arial"/>
                <w:sz w:val="22"/>
                <w:szCs w:val="22"/>
              </w:rPr>
            </w:pPr>
            <w:r w:rsidRPr="00331D39">
              <w:rPr>
                <w:rFonts w:cs="Arial"/>
                <w:sz w:val="22"/>
                <w:szCs w:val="22"/>
              </w:rPr>
              <w:t>Lower attainment in writing across the school due to language/vocabulary choices, grammatical application of skills, cohesive devices and confidence</w:t>
            </w:r>
            <w:r w:rsidR="005836B1" w:rsidRPr="00331D39">
              <w:rPr>
                <w:rFonts w:cs="Arial"/>
                <w:sz w:val="22"/>
                <w:szCs w:val="22"/>
              </w:rPr>
              <w:t xml:space="preserve"> in the use of these </w:t>
            </w:r>
          </w:p>
        </w:tc>
      </w:tr>
      <w:tr w:rsidR="002A3109" w:rsidRPr="00331D39" w14:paraId="7C2796FA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29400E44" w14:textId="6E6CF63F" w:rsidR="002A3109" w:rsidRPr="00331D39" w:rsidRDefault="24B6C247" w:rsidP="24B6C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197016CE" w14:textId="10E3E841" w:rsidR="002A3109" w:rsidRPr="00331D39" w:rsidRDefault="1166DA4F" w:rsidP="1166DA4F">
            <w:pPr>
              <w:rPr>
                <w:b/>
                <w:bCs/>
                <w:sz w:val="22"/>
                <w:szCs w:val="22"/>
              </w:rPr>
            </w:pPr>
            <w:r w:rsidRPr="00331D39">
              <w:rPr>
                <w:rFonts w:cs="Arial"/>
                <w:sz w:val="22"/>
                <w:szCs w:val="22"/>
              </w:rPr>
              <w:t>Deprivation in the home environment and delayed</w:t>
            </w:r>
            <w:r w:rsidRPr="003776E9">
              <w:rPr>
                <w:rFonts w:cs="Arial"/>
                <w:sz w:val="22"/>
                <w:szCs w:val="22"/>
              </w:rPr>
              <w:t xml:space="preserve"> development contributes to poor social skills, aspiration and work ethic, resulting in poor learning behaviours, particularly</w:t>
            </w:r>
            <w:r w:rsidR="003776E9" w:rsidRPr="003776E9">
              <w:rPr>
                <w:rFonts w:cs="Arial"/>
                <w:sz w:val="22"/>
                <w:szCs w:val="22"/>
              </w:rPr>
              <w:t xml:space="preserve"> in two of the junior classes</w:t>
            </w:r>
            <w:r w:rsidRPr="003776E9">
              <w:rPr>
                <w:rFonts w:cs="Arial"/>
                <w:sz w:val="22"/>
                <w:szCs w:val="22"/>
              </w:rPr>
              <w:t>.</w:t>
            </w:r>
          </w:p>
        </w:tc>
      </w:tr>
      <w:tr w:rsidR="00006391" w:rsidRPr="00331D39" w14:paraId="2109524B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656A817C" w14:textId="74510C4F" w:rsidR="00006391" w:rsidRPr="00331D39" w:rsidRDefault="24B6C247" w:rsidP="24B6C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lastRenderedPageBreak/>
              <w:t>F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41F64D89" w14:textId="4B7BD95C" w:rsidR="00006391" w:rsidRPr="00331D39" w:rsidRDefault="0015344A" w:rsidP="003115DE">
            <w:pPr>
              <w:rPr>
                <w:rFonts w:cs="Arial"/>
                <w:sz w:val="22"/>
                <w:szCs w:val="22"/>
              </w:rPr>
            </w:pPr>
            <w:r w:rsidRPr="00331D39">
              <w:rPr>
                <w:rFonts w:cs="Arial"/>
                <w:sz w:val="22"/>
                <w:szCs w:val="22"/>
              </w:rPr>
              <w:t>Weak</w:t>
            </w:r>
            <w:r w:rsidR="1166DA4F" w:rsidRPr="00331D39">
              <w:rPr>
                <w:rFonts w:cs="Arial"/>
                <w:sz w:val="22"/>
                <w:szCs w:val="22"/>
              </w:rPr>
              <w:t xml:space="preserve"> attendance and limited support from parents / carers to improv</w:t>
            </w:r>
            <w:r w:rsidR="005836B1" w:rsidRPr="00331D39">
              <w:rPr>
                <w:rFonts w:cs="Arial"/>
                <w:sz w:val="22"/>
                <w:szCs w:val="22"/>
              </w:rPr>
              <w:t>e a</w:t>
            </w:r>
            <w:r w:rsidR="003B007B" w:rsidRPr="00331D39">
              <w:rPr>
                <w:rFonts w:cs="Arial"/>
                <w:sz w:val="22"/>
                <w:szCs w:val="22"/>
              </w:rPr>
              <w:t>ttendance and punctuality. (2020</w:t>
            </w:r>
            <w:r w:rsidR="1166DA4F" w:rsidRPr="00331D39">
              <w:rPr>
                <w:rFonts w:cs="Arial"/>
                <w:sz w:val="22"/>
                <w:szCs w:val="22"/>
              </w:rPr>
              <w:t xml:space="preserve"> whole school – </w:t>
            </w:r>
            <w:r w:rsidR="003B007B" w:rsidRPr="00331D39">
              <w:rPr>
                <w:rFonts w:cs="Arial"/>
                <w:sz w:val="22"/>
                <w:szCs w:val="22"/>
              </w:rPr>
              <w:t>93.5</w:t>
            </w:r>
            <w:r w:rsidR="003115DE" w:rsidRPr="00331D39">
              <w:rPr>
                <w:rFonts w:cs="Arial"/>
                <w:sz w:val="22"/>
                <w:szCs w:val="22"/>
              </w:rPr>
              <w:t>%)</w:t>
            </w:r>
          </w:p>
        </w:tc>
      </w:tr>
      <w:tr w:rsidR="00006391" w:rsidRPr="00331D39" w14:paraId="5AA31A4A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7DA6D2B2" w14:textId="3F3E47D6" w:rsidR="00006391" w:rsidRPr="00331D39" w:rsidRDefault="24B6C247" w:rsidP="24B6C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03EDF380" w14:textId="2161D288" w:rsidR="00006391" w:rsidRPr="00331D39" w:rsidRDefault="24B6C247" w:rsidP="006D5EA9">
            <w:pPr>
              <w:rPr>
                <w:b/>
                <w:bCs/>
                <w:sz w:val="22"/>
                <w:szCs w:val="22"/>
              </w:rPr>
            </w:pPr>
            <w:r w:rsidRPr="00331D39">
              <w:rPr>
                <w:rFonts w:cs="Arial"/>
                <w:sz w:val="22"/>
                <w:szCs w:val="22"/>
              </w:rPr>
              <w:t>Social interactions, attachment and environmental pressures for a number (around 10%) of pupils has a detrimental effect on their ability to engage in school often starting the day badly.</w:t>
            </w:r>
          </w:p>
        </w:tc>
      </w:tr>
      <w:tr w:rsidR="00331D39" w:rsidRPr="00331D39" w14:paraId="24BC27FF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7E10A21D" w14:textId="615730E9" w:rsidR="005836B1" w:rsidRPr="00331D39" w:rsidRDefault="005836B1" w:rsidP="24B6C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5F283668" w14:textId="253AC9C7" w:rsidR="005836B1" w:rsidRPr="00331D39" w:rsidRDefault="009F5729" w:rsidP="006D5EA9">
            <w:pPr>
              <w:rPr>
                <w:rFonts w:cs="Arial"/>
                <w:sz w:val="22"/>
                <w:szCs w:val="22"/>
              </w:rPr>
            </w:pPr>
            <w:r w:rsidRPr="00331D39">
              <w:rPr>
                <w:rFonts w:cs="Arial"/>
                <w:sz w:val="22"/>
                <w:szCs w:val="22"/>
              </w:rPr>
              <w:t xml:space="preserve">High number of children with emotional and social difficulties resulting in behavioural problems, such as anger and low self-esteem, as a result of </w:t>
            </w:r>
            <w:r w:rsidR="008456E8" w:rsidRPr="00331D39">
              <w:rPr>
                <w:rFonts w:cs="Arial"/>
                <w:sz w:val="22"/>
                <w:szCs w:val="22"/>
              </w:rPr>
              <w:t>poor parenting skills</w:t>
            </w:r>
            <w:r w:rsidRPr="00331D39">
              <w:rPr>
                <w:rFonts w:cs="Arial"/>
                <w:sz w:val="22"/>
                <w:szCs w:val="22"/>
              </w:rPr>
              <w:t>.</w:t>
            </w:r>
          </w:p>
        </w:tc>
      </w:tr>
      <w:tr w:rsidR="00006391" w:rsidRPr="00331D39" w14:paraId="77076925" w14:textId="77777777" w:rsidTr="000006A9">
        <w:trPr>
          <w:trHeight w:val="628"/>
        </w:trPr>
        <w:tc>
          <w:tcPr>
            <w:tcW w:w="15309" w:type="dxa"/>
            <w:gridSpan w:val="11"/>
            <w:shd w:val="clear" w:color="auto" w:fill="auto"/>
            <w:vAlign w:val="center"/>
          </w:tcPr>
          <w:p w14:paraId="31F74B10" w14:textId="7CFCBF02" w:rsidR="00006391" w:rsidRPr="00331D39" w:rsidRDefault="24B6C247" w:rsidP="006D5EA9">
            <w:pPr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3. Desired Outcomes</w:t>
            </w:r>
            <w:r w:rsidR="00121227" w:rsidRPr="00331D3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731A2" w:rsidRPr="00331D39" w14:paraId="095F229E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7259A374" w14:textId="77777777" w:rsidR="00A731A2" w:rsidRPr="00331D39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38" w:type="dxa"/>
            <w:gridSpan w:val="10"/>
            <w:shd w:val="clear" w:color="auto" w:fill="auto"/>
          </w:tcPr>
          <w:p w14:paraId="70DCADA3" w14:textId="77777777" w:rsidR="00A731A2" w:rsidRPr="00A731A2" w:rsidRDefault="00A731A2" w:rsidP="00A731A2">
            <w:pPr>
              <w:pStyle w:val="TableRow"/>
              <w:rPr>
                <w:rFonts w:ascii="Cambria" w:hAnsi="Cambria" w:cs="Arial"/>
                <w:sz w:val="22"/>
                <w:szCs w:val="22"/>
              </w:rPr>
            </w:pPr>
            <w:r w:rsidRPr="00A731A2">
              <w:rPr>
                <w:rFonts w:ascii="Cambria" w:hAnsi="Cambria" w:cs="Arial"/>
                <w:sz w:val="22"/>
                <w:szCs w:val="22"/>
              </w:rPr>
              <w:t xml:space="preserve">Improved outcomes to close the attainment gap between Pupil Premium pupils and non-PP pupils at end of KS2 in Reading, Writing and Mathematics </w:t>
            </w:r>
          </w:p>
          <w:p w14:paraId="521AD781" w14:textId="7B627502" w:rsidR="000D2EAD" w:rsidRDefault="00830943" w:rsidP="00A731A2">
            <w:pPr>
              <w:rPr>
                <w:rFonts w:ascii="Cambria" w:hAnsi="Cambria" w:cs="Arial"/>
                <w:color w:val="00B050"/>
                <w:sz w:val="22"/>
                <w:szCs w:val="22"/>
              </w:rPr>
            </w:pP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Attainment for 202</w:t>
            </w:r>
            <w:r>
              <w:rPr>
                <w:rFonts w:ascii="Cambria" w:hAnsi="Cambria" w:cs="Arial"/>
                <w:color w:val="00B050"/>
                <w:sz w:val="22"/>
                <w:szCs w:val="22"/>
              </w:rPr>
              <w:t>3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/2</w:t>
            </w:r>
            <w:r>
              <w:rPr>
                <w:rFonts w:ascii="Cambria" w:hAnsi="Cambria" w:cs="Arial"/>
                <w:color w:val="00B050"/>
                <w:sz w:val="22"/>
                <w:szCs w:val="22"/>
              </w:rPr>
              <w:t>4</w:t>
            </w:r>
            <w:r w:rsidR="00172A85">
              <w:rPr>
                <w:rFonts w:ascii="Cambria" w:hAnsi="Cambria" w:cs="Arial"/>
                <w:color w:val="00B050"/>
                <w:sz w:val="22"/>
                <w:szCs w:val="22"/>
              </w:rPr>
              <w:t xml:space="preserve"> (All Pupils)</w:t>
            </w:r>
            <w:r w:rsidR="00BB0D34">
              <w:rPr>
                <w:rFonts w:ascii="Cambria" w:hAnsi="Cambria" w:cs="Arial"/>
                <w:color w:val="00B050"/>
                <w:sz w:val="22"/>
                <w:szCs w:val="22"/>
              </w:rPr>
              <w:t xml:space="preserve"> 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 xml:space="preserve">= R </w:t>
            </w:r>
            <w:r w:rsidR="00C04DFF">
              <w:rPr>
                <w:rFonts w:ascii="Cambria" w:hAnsi="Cambria" w:cs="Arial"/>
                <w:color w:val="00B050"/>
                <w:sz w:val="22"/>
                <w:szCs w:val="22"/>
              </w:rPr>
              <w:t>57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 xml:space="preserve">%, W </w:t>
            </w:r>
            <w:r w:rsidR="009239D7">
              <w:rPr>
                <w:rFonts w:ascii="Cambria" w:hAnsi="Cambria" w:cs="Arial"/>
                <w:color w:val="00B050"/>
                <w:sz w:val="22"/>
                <w:szCs w:val="22"/>
              </w:rPr>
              <w:t>57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%, M</w:t>
            </w:r>
            <w:r w:rsidR="005049FE">
              <w:rPr>
                <w:rFonts w:ascii="Cambria" w:hAnsi="Cambria" w:cs="Arial"/>
                <w:color w:val="00B050"/>
                <w:sz w:val="22"/>
                <w:szCs w:val="22"/>
              </w:rPr>
              <w:t>53</w:t>
            </w:r>
            <w:r w:rsidR="006175DB">
              <w:rPr>
                <w:rFonts w:ascii="Cambria" w:hAnsi="Cambria" w:cs="Arial"/>
                <w:color w:val="00B050"/>
                <w:sz w:val="22"/>
                <w:szCs w:val="22"/>
              </w:rPr>
              <w:t>%</w:t>
            </w:r>
          </w:p>
          <w:p w14:paraId="73E09272" w14:textId="6A96AAC4" w:rsidR="00172A85" w:rsidRPr="00743E91" w:rsidRDefault="00172A85" w:rsidP="00A731A2">
            <w:pPr>
              <w:rPr>
                <w:rFonts w:ascii="Cambria" w:hAnsi="Cambria" w:cs="Arial"/>
                <w:color w:val="00B050"/>
                <w:sz w:val="22"/>
                <w:szCs w:val="22"/>
              </w:rPr>
            </w:pP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Attainment for 202</w:t>
            </w:r>
            <w:r>
              <w:rPr>
                <w:rFonts w:ascii="Cambria" w:hAnsi="Cambria" w:cs="Arial"/>
                <w:color w:val="00B050"/>
                <w:sz w:val="22"/>
                <w:szCs w:val="22"/>
              </w:rPr>
              <w:t>3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/2</w:t>
            </w:r>
            <w:r>
              <w:rPr>
                <w:rFonts w:ascii="Cambria" w:hAnsi="Cambria" w:cs="Arial"/>
                <w:color w:val="00B050"/>
                <w:sz w:val="22"/>
                <w:szCs w:val="22"/>
              </w:rPr>
              <w:t>4 (PP)</w:t>
            </w:r>
            <w:r w:rsidR="00BB0D34">
              <w:rPr>
                <w:rFonts w:ascii="Cambria" w:hAnsi="Cambria" w:cs="Arial"/>
                <w:color w:val="00B050"/>
                <w:sz w:val="22"/>
                <w:szCs w:val="22"/>
              </w:rPr>
              <w:t xml:space="preserve">              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 xml:space="preserve">= R </w:t>
            </w:r>
            <w:r>
              <w:rPr>
                <w:rFonts w:ascii="Cambria" w:hAnsi="Cambria" w:cs="Arial"/>
                <w:color w:val="00B050"/>
                <w:sz w:val="22"/>
                <w:szCs w:val="22"/>
              </w:rPr>
              <w:t>53%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 xml:space="preserve">, W </w:t>
            </w:r>
            <w:r>
              <w:rPr>
                <w:rFonts w:ascii="Cambria" w:hAnsi="Cambria" w:cs="Arial"/>
                <w:color w:val="00B050"/>
                <w:sz w:val="22"/>
                <w:szCs w:val="22"/>
              </w:rPr>
              <w:t>47%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, M</w:t>
            </w:r>
            <w:r>
              <w:rPr>
                <w:rFonts w:ascii="Cambria" w:hAnsi="Cambria" w:cs="Arial"/>
                <w:color w:val="00B050"/>
                <w:sz w:val="22"/>
                <w:szCs w:val="22"/>
              </w:rPr>
              <w:t xml:space="preserve"> 47%</w:t>
            </w:r>
          </w:p>
        </w:tc>
      </w:tr>
      <w:tr w:rsidR="00A731A2" w:rsidRPr="00331D39" w14:paraId="62F269AB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7FD1EB7F" w14:textId="08CCA662" w:rsidR="00A731A2" w:rsidRPr="00331D39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72A33E71" w14:textId="77777777" w:rsidR="00A731A2" w:rsidRPr="00A731A2" w:rsidRDefault="00A731A2" w:rsidP="00A731A2">
            <w:pPr>
              <w:pStyle w:val="TableRow"/>
              <w:rPr>
                <w:rFonts w:ascii="Cambria" w:eastAsia="Arial" w:hAnsi="Cambria" w:cs="Arial"/>
                <w:sz w:val="22"/>
                <w:szCs w:val="22"/>
              </w:rPr>
            </w:pPr>
            <w:r w:rsidRPr="00A731A2">
              <w:rPr>
                <w:rFonts w:ascii="Cambria" w:hAnsi="Cambria" w:cs="Arial"/>
                <w:sz w:val="22"/>
                <w:szCs w:val="22"/>
              </w:rPr>
              <w:t xml:space="preserve">Improve outcomes to close the attainment gap </w:t>
            </w:r>
            <w:r w:rsidRPr="00A731A2">
              <w:rPr>
                <w:rFonts w:ascii="Cambria" w:eastAsia="Arial" w:hAnsi="Cambria" w:cs="Arial"/>
                <w:sz w:val="22"/>
                <w:szCs w:val="22"/>
              </w:rPr>
              <w:t xml:space="preserve">between Pupil Premium pupils and non-PP pupils at end of KS1 in Reading. Writing and Mathematics </w:t>
            </w:r>
          </w:p>
          <w:p w14:paraId="5E660E55" w14:textId="750005CF" w:rsidR="00A731A2" w:rsidRDefault="00A731A2" w:rsidP="00A731A2">
            <w:pPr>
              <w:rPr>
                <w:rFonts w:ascii="Cambria" w:hAnsi="Cambria" w:cs="Arial"/>
                <w:color w:val="00B050"/>
                <w:sz w:val="22"/>
                <w:szCs w:val="22"/>
              </w:rPr>
            </w:pP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Attainment for 202</w:t>
            </w:r>
            <w:r w:rsidR="00E030EB">
              <w:rPr>
                <w:rFonts w:ascii="Cambria" w:hAnsi="Cambria" w:cs="Arial"/>
                <w:color w:val="00B050"/>
                <w:sz w:val="22"/>
                <w:szCs w:val="22"/>
              </w:rPr>
              <w:t>3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/2</w:t>
            </w:r>
            <w:r w:rsidR="00E030EB">
              <w:rPr>
                <w:rFonts w:ascii="Cambria" w:hAnsi="Cambria" w:cs="Arial"/>
                <w:color w:val="00B050"/>
                <w:sz w:val="22"/>
                <w:szCs w:val="22"/>
              </w:rPr>
              <w:t>4 (All Pupils)</w:t>
            </w:r>
            <w:r w:rsidR="00BB0D34">
              <w:rPr>
                <w:rFonts w:ascii="Cambria" w:hAnsi="Cambria" w:cs="Arial"/>
                <w:color w:val="00B050"/>
                <w:sz w:val="22"/>
                <w:szCs w:val="22"/>
              </w:rPr>
              <w:t xml:space="preserve">   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 xml:space="preserve">= R </w:t>
            </w:r>
            <w:r w:rsidR="00B11C3C">
              <w:rPr>
                <w:rFonts w:ascii="Cambria" w:hAnsi="Cambria" w:cs="Arial"/>
                <w:color w:val="00B050"/>
                <w:sz w:val="22"/>
                <w:szCs w:val="22"/>
              </w:rPr>
              <w:t>79%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 xml:space="preserve"> W </w:t>
            </w:r>
            <w:r w:rsidR="000E3802">
              <w:rPr>
                <w:rFonts w:ascii="Cambria" w:hAnsi="Cambria" w:cs="Arial"/>
                <w:color w:val="00B050"/>
                <w:sz w:val="22"/>
                <w:szCs w:val="22"/>
              </w:rPr>
              <w:t>67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%, M7</w:t>
            </w:r>
            <w:r w:rsidR="00CD5376">
              <w:rPr>
                <w:rFonts w:ascii="Cambria" w:hAnsi="Cambria" w:cs="Arial"/>
                <w:color w:val="00B050"/>
                <w:sz w:val="22"/>
                <w:szCs w:val="22"/>
              </w:rPr>
              <w:t>9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%</w:t>
            </w:r>
          </w:p>
          <w:p w14:paraId="33446C10" w14:textId="7CBA1418" w:rsidR="00E030EB" w:rsidRPr="00331D39" w:rsidRDefault="00E030EB" w:rsidP="00A731A2">
            <w:pPr>
              <w:rPr>
                <w:rFonts w:cs="Arial"/>
                <w:sz w:val="22"/>
                <w:szCs w:val="22"/>
              </w:rPr>
            </w:pP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(Attainment for 202</w:t>
            </w:r>
            <w:r>
              <w:rPr>
                <w:rFonts w:ascii="Cambria" w:hAnsi="Cambria" w:cs="Arial"/>
                <w:color w:val="00B050"/>
                <w:sz w:val="22"/>
                <w:szCs w:val="22"/>
              </w:rPr>
              <w:t>3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/2</w:t>
            </w:r>
            <w:r>
              <w:rPr>
                <w:rFonts w:ascii="Cambria" w:hAnsi="Cambria" w:cs="Arial"/>
                <w:color w:val="00B050"/>
                <w:sz w:val="22"/>
                <w:szCs w:val="22"/>
              </w:rPr>
              <w:t>4 (PP)</w:t>
            </w:r>
            <w:r w:rsidR="00BB0D34">
              <w:rPr>
                <w:rFonts w:ascii="Cambria" w:hAnsi="Cambria" w:cs="Arial"/>
                <w:color w:val="00B050"/>
                <w:sz w:val="22"/>
                <w:szCs w:val="22"/>
              </w:rPr>
              <w:t xml:space="preserve">               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 xml:space="preserve">= R </w:t>
            </w:r>
            <w:r w:rsidR="00950B40">
              <w:rPr>
                <w:rFonts w:ascii="Cambria" w:hAnsi="Cambria" w:cs="Arial"/>
                <w:color w:val="00B050"/>
                <w:sz w:val="22"/>
                <w:szCs w:val="22"/>
              </w:rPr>
              <w:t>60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 xml:space="preserve">%, W </w:t>
            </w:r>
            <w:r w:rsidR="00950B40">
              <w:rPr>
                <w:rFonts w:ascii="Cambria" w:hAnsi="Cambria" w:cs="Arial"/>
                <w:color w:val="00B050"/>
                <w:sz w:val="22"/>
                <w:szCs w:val="22"/>
              </w:rPr>
              <w:t>40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%, M</w:t>
            </w:r>
            <w:r w:rsidR="00950B40">
              <w:rPr>
                <w:rFonts w:ascii="Cambria" w:hAnsi="Cambria" w:cs="Arial"/>
                <w:color w:val="00B050"/>
                <w:sz w:val="22"/>
                <w:szCs w:val="22"/>
              </w:rPr>
              <w:t>60</w:t>
            </w:r>
            <w:r w:rsidRPr="00A731A2">
              <w:rPr>
                <w:rFonts w:ascii="Cambria" w:hAnsi="Cambria" w:cs="Arial"/>
                <w:color w:val="00B050"/>
                <w:sz w:val="22"/>
                <w:szCs w:val="22"/>
              </w:rPr>
              <w:t>%)</w:t>
            </w:r>
          </w:p>
        </w:tc>
      </w:tr>
      <w:tr w:rsidR="00A731A2" w:rsidRPr="00331D39" w14:paraId="3F293BB0" w14:textId="77777777" w:rsidTr="000006A9">
        <w:trPr>
          <w:trHeight w:val="947"/>
        </w:trPr>
        <w:tc>
          <w:tcPr>
            <w:tcW w:w="771" w:type="dxa"/>
            <w:vAlign w:val="center"/>
          </w:tcPr>
          <w:p w14:paraId="21BFBCF9" w14:textId="48F3990A" w:rsidR="00A731A2" w:rsidRPr="00331D39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78712355" w14:textId="3447E218" w:rsidR="00FC2284" w:rsidRPr="0094413A" w:rsidRDefault="00FC2284" w:rsidP="0094413A">
            <w:pPr>
              <w:pStyle w:val="TableRow"/>
              <w:rPr>
                <w:rFonts w:ascii="Cambria" w:hAnsi="Cambria" w:cs="Arial"/>
                <w:sz w:val="22"/>
                <w:szCs w:val="22"/>
              </w:rPr>
            </w:pPr>
            <w:r w:rsidRPr="005409F0">
              <w:rPr>
                <w:rFonts w:ascii="Cambria" w:hAnsi="Cambria" w:cs="Arial"/>
                <w:sz w:val="22"/>
                <w:szCs w:val="22"/>
              </w:rPr>
              <w:t xml:space="preserve">Improved phonics attainment, closing the gap between PP and non PP, nearing the National expectation. </w:t>
            </w:r>
          </w:p>
          <w:p w14:paraId="27656818" w14:textId="3D5E06E4" w:rsidR="00FC2284" w:rsidRPr="005409F0" w:rsidRDefault="00FC2284" w:rsidP="00FC2284">
            <w:pPr>
              <w:pStyle w:val="TableRow"/>
              <w:rPr>
                <w:rFonts w:ascii="Cambria" w:hAnsi="Cambria" w:cs="Arial"/>
                <w:color w:val="00B050"/>
                <w:sz w:val="22"/>
                <w:szCs w:val="22"/>
              </w:rPr>
            </w:pPr>
            <w:r w:rsidRPr="005409F0">
              <w:rPr>
                <w:rFonts w:ascii="Cambria" w:hAnsi="Cambria" w:cs="Arial"/>
                <w:color w:val="00B050"/>
                <w:sz w:val="22"/>
                <w:szCs w:val="22"/>
              </w:rPr>
              <w:t>(Attainment 202</w:t>
            </w:r>
            <w:r w:rsidR="0094413A">
              <w:rPr>
                <w:rFonts w:ascii="Cambria" w:hAnsi="Cambria" w:cs="Arial"/>
                <w:color w:val="00B050"/>
                <w:sz w:val="22"/>
                <w:szCs w:val="22"/>
              </w:rPr>
              <w:t>3</w:t>
            </w:r>
            <w:r w:rsidRPr="005409F0">
              <w:rPr>
                <w:rFonts w:ascii="Cambria" w:hAnsi="Cambria" w:cs="Arial"/>
                <w:color w:val="00B050"/>
                <w:sz w:val="22"/>
                <w:szCs w:val="22"/>
              </w:rPr>
              <w:t>/2</w:t>
            </w:r>
            <w:r w:rsidR="0094413A">
              <w:rPr>
                <w:rFonts w:ascii="Cambria" w:hAnsi="Cambria" w:cs="Arial"/>
                <w:color w:val="00B050"/>
                <w:sz w:val="22"/>
                <w:szCs w:val="22"/>
              </w:rPr>
              <w:t>4</w:t>
            </w:r>
            <w:r w:rsidRPr="005409F0">
              <w:rPr>
                <w:rFonts w:ascii="Cambria" w:hAnsi="Cambria" w:cs="Arial"/>
                <w:color w:val="00B050"/>
                <w:sz w:val="22"/>
                <w:szCs w:val="22"/>
              </w:rPr>
              <w:t xml:space="preserve">) – Year One: </w:t>
            </w:r>
            <w:r w:rsidR="000E06AE">
              <w:rPr>
                <w:rFonts w:ascii="Cambria" w:hAnsi="Cambria" w:cs="Arial"/>
                <w:color w:val="00B050"/>
                <w:sz w:val="22"/>
                <w:szCs w:val="22"/>
              </w:rPr>
              <w:t>76</w:t>
            </w:r>
            <w:r w:rsidRPr="005409F0">
              <w:rPr>
                <w:rFonts w:ascii="Cambria" w:hAnsi="Cambria" w:cs="Arial"/>
                <w:color w:val="00B050"/>
                <w:sz w:val="22"/>
                <w:szCs w:val="22"/>
              </w:rPr>
              <w:t>% (</w:t>
            </w:r>
            <w:r w:rsidR="00D67460">
              <w:rPr>
                <w:rFonts w:ascii="Cambria" w:hAnsi="Cambria" w:cs="Arial"/>
                <w:color w:val="00B050"/>
                <w:sz w:val="22"/>
                <w:szCs w:val="22"/>
              </w:rPr>
              <w:t>All Children</w:t>
            </w:r>
            <w:r w:rsidRPr="005409F0">
              <w:rPr>
                <w:rFonts w:ascii="Cambria" w:hAnsi="Cambria" w:cs="Arial"/>
                <w:color w:val="00B050"/>
                <w:sz w:val="22"/>
                <w:szCs w:val="22"/>
              </w:rPr>
              <w:t>)</w:t>
            </w:r>
            <w:r w:rsidR="008D2EAF">
              <w:rPr>
                <w:rFonts w:ascii="Cambria" w:hAnsi="Cambria" w:cs="Arial"/>
                <w:color w:val="00B050"/>
                <w:sz w:val="22"/>
                <w:szCs w:val="22"/>
              </w:rPr>
              <w:t xml:space="preserve">                 </w:t>
            </w:r>
            <w:r w:rsidR="008D2EAF" w:rsidRPr="005409F0">
              <w:rPr>
                <w:rFonts w:ascii="Cambria" w:hAnsi="Cambria" w:cs="Arial"/>
                <w:color w:val="00B050"/>
                <w:sz w:val="22"/>
                <w:szCs w:val="22"/>
              </w:rPr>
              <w:t xml:space="preserve">Year One: </w:t>
            </w:r>
            <w:r w:rsidR="008D2EAF">
              <w:rPr>
                <w:rFonts w:ascii="Cambria" w:hAnsi="Cambria" w:cs="Arial"/>
                <w:color w:val="00B050"/>
                <w:sz w:val="22"/>
                <w:szCs w:val="22"/>
              </w:rPr>
              <w:t>73</w:t>
            </w:r>
            <w:r w:rsidR="008D2EAF" w:rsidRPr="005409F0">
              <w:rPr>
                <w:rFonts w:ascii="Cambria" w:hAnsi="Cambria" w:cs="Arial"/>
                <w:color w:val="00B050"/>
                <w:sz w:val="22"/>
                <w:szCs w:val="22"/>
              </w:rPr>
              <w:t>% (</w:t>
            </w:r>
            <w:r w:rsidR="008D2EAF">
              <w:rPr>
                <w:rFonts w:ascii="Cambria" w:hAnsi="Cambria" w:cs="Arial"/>
                <w:color w:val="00B050"/>
                <w:sz w:val="22"/>
                <w:szCs w:val="22"/>
              </w:rPr>
              <w:t>PP</w:t>
            </w:r>
            <w:r w:rsidR="008D2EAF" w:rsidRPr="005409F0">
              <w:rPr>
                <w:rFonts w:ascii="Cambria" w:hAnsi="Cambria" w:cs="Arial"/>
                <w:color w:val="00B050"/>
                <w:sz w:val="22"/>
                <w:szCs w:val="22"/>
              </w:rPr>
              <w:t>)</w:t>
            </w:r>
            <w:r w:rsidR="008D2EAF">
              <w:rPr>
                <w:rFonts w:ascii="Cambria" w:hAnsi="Cambria" w:cs="Arial"/>
                <w:color w:val="00B050"/>
                <w:sz w:val="22"/>
                <w:szCs w:val="22"/>
              </w:rPr>
              <w:t xml:space="preserve">                 </w:t>
            </w:r>
          </w:p>
          <w:p w14:paraId="53C1716D" w14:textId="0AE5A48F" w:rsidR="00A731A2" w:rsidRPr="005409F0" w:rsidRDefault="00FC2284" w:rsidP="00FC2284">
            <w:pPr>
              <w:rPr>
                <w:rFonts w:ascii="Cambria" w:hAnsi="Cambria" w:cs="Arial"/>
                <w:sz w:val="22"/>
                <w:szCs w:val="22"/>
              </w:rPr>
            </w:pP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 xml:space="preserve">                                                  Year Two: </w:t>
            </w:r>
            <w:r w:rsidR="00D67460">
              <w:rPr>
                <w:rFonts w:ascii="Cambria" w:hAnsi="Cambria"/>
                <w:color w:val="00B050"/>
                <w:sz w:val="22"/>
                <w:szCs w:val="22"/>
              </w:rPr>
              <w:t>79</w:t>
            </w: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>% (</w:t>
            </w:r>
            <w:r w:rsidR="00D67460">
              <w:rPr>
                <w:rFonts w:ascii="Cambria" w:hAnsi="Cambria"/>
                <w:color w:val="00B050"/>
                <w:sz w:val="22"/>
                <w:szCs w:val="22"/>
              </w:rPr>
              <w:t>All Children</w:t>
            </w: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>)</w:t>
            </w:r>
            <w:r w:rsidR="008D2EAF">
              <w:rPr>
                <w:rFonts w:ascii="Cambria" w:hAnsi="Cambria"/>
                <w:color w:val="00B050"/>
                <w:sz w:val="22"/>
                <w:szCs w:val="22"/>
              </w:rPr>
              <w:t xml:space="preserve">               </w:t>
            </w:r>
            <w:r w:rsidR="008D2EAF" w:rsidRPr="005409F0">
              <w:rPr>
                <w:rFonts w:ascii="Cambria" w:hAnsi="Cambria"/>
                <w:color w:val="00B050"/>
                <w:sz w:val="22"/>
                <w:szCs w:val="22"/>
              </w:rPr>
              <w:t xml:space="preserve">Year Two: </w:t>
            </w:r>
            <w:r w:rsidR="008D2EAF">
              <w:rPr>
                <w:rFonts w:ascii="Cambria" w:hAnsi="Cambria"/>
                <w:color w:val="00B050"/>
                <w:sz w:val="22"/>
                <w:szCs w:val="22"/>
              </w:rPr>
              <w:t>7</w:t>
            </w:r>
            <w:r w:rsidR="00540F6D">
              <w:rPr>
                <w:rFonts w:ascii="Cambria" w:hAnsi="Cambria"/>
                <w:color w:val="00B050"/>
                <w:sz w:val="22"/>
                <w:szCs w:val="22"/>
              </w:rPr>
              <w:t>0</w:t>
            </w:r>
            <w:r w:rsidR="008D2EAF" w:rsidRPr="005409F0">
              <w:rPr>
                <w:rFonts w:ascii="Cambria" w:hAnsi="Cambria"/>
                <w:color w:val="00B050"/>
                <w:sz w:val="22"/>
                <w:szCs w:val="22"/>
              </w:rPr>
              <w:t>% (</w:t>
            </w:r>
            <w:r w:rsidR="00540F6D">
              <w:rPr>
                <w:rFonts w:ascii="Cambria" w:hAnsi="Cambria"/>
                <w:color w:val="00B050"/>
                <w:sz w:val="22"/>
                <w:szCs w:val="22"/>
              </w:rPr>
              <w:t>PP</w:t>
            </w:r>
            <w:r w:rsidR="008D2EAF" w:rsidRPr="005409F0">
              <w:rPr>
                <w:rFonts w:ascii="Cambria" w:hAnsi="Cambria"/>
                <w:color w:val="00B050"/>
                <w:sz w:val="22"/>
                <w:szCs w:val="22"/>
              </w:rPr>
              <w:t>)</w:t>
            </w:r>
          </w:p>
        </w:tc>
      </w:tr>
      <w:tr w:rsidR="00A731A2" w:rsidRPr="00331D39" w14:paraId="405D02FA" w14:textId="77777777" w:rsidTr="000006A9">
        <w:trPr>
          <w:trHeight w:val="947"/>
        </w:trPr>
        <w:tc>
          <w:tcPr>
            <w:tcW w:w="771" w:type="dxa"/>
            <w:vAlign w:val="center"/>
          </w:tcPr>
          <w:p w14:paraId="30A08143" w14:textId="54B5614B" w:rsidR="00A731A2" w:rsidRPr="00331D39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6A08E7BE" w14:textId="77777777" w:rsidR="00595FDE" w:rsidRPr="005409F0" w:rsidRDefault="00595FDE" w:rsidP="00595FDE">
            <w:pPr>
              <w:pStyle w:val="TableRow"/>
              <w:rPr>
                <w:rFonts w:ascii="Cambria" w:hAnsi="Cambria" w:cs="Arial"/>
                <w:sz w:val="22"/>
                <w:szCs w:val="22"/>
              </w:rPr>
            </w:pPr>
            <w:r w:rsidRPr="005409F0">
              <w:rPr>
                <w:rFonts w:ascii="Cambria" w:hAnsi="Cambria" w:cs="Arial"/>
                <w:sz w:val="22"/>
                <w:szCs w:val="22"/>
              </w:rPr>
              <w:t xml:space="preserve">Improved reading, writing and mathematical skills in EYFS to close the attainment gap, nearing the national expectation. </w:t>
            </w:r>
          </w:p>
          <w:p w14:paraId="188BA59C" w14:textId="4E81F10A" w:rsidR="00A731A2" w:rsidRPr="005409F0" w:rsidRDefault="00A731A2" w:rsidP="00A731A2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731A2" w:rsidRPr="00331D39" w14:paraId="3887C7C3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2BE3A7A7" w14:textId="53F816DB" w:rsidR="00A731A2" w:rsidRPr="00331D39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04775B33" w14:textId="77777777" w:rsidR="00595FDE" w:rsidRPr="005409F0" w:rsidRDefault="00595FDE" w:rsidP="00595FDE">
            <w:pPr>
              <w:pStyle w:val="TableRow"/>
              <w:rPr>
                <w:rFonts w:ascii="Cambria" w:hAnsi="Cambria" w:cs="Arial"/>
                <w:sz w:val="22"/>
                <w:szCs w:val="22"/>
              </w:rPr>
            </w:pPr>
            <w:r w:rsidRPr="005409F0">
              <w:rPr>
                <w:rFonts w:ascii="Cambria" w:hAnsi="Cambria" w:cs="Arial"/>
                <w:sz w:val="22"/>
                <w:szCs w:val="22"/>
              </w:rPr>
              <w:t xml:space="preserve">Attendance nearer to national expectations for all schools and at least in line with similar schools - 95% </w:t>
            </w:r>
          </w:p>
          <w:p w14:paraId="6EE53E79" w14:textId="77777777" w:rsidR="00A731A2" w:rsidRDefault="00595FDE" w:rsidP="00595FDE">
            <w:pPr>
              <w:rPr>
                <w:rFonts w:ascii="Cambria" w:hAnsi="Cambria"/>
                <w:i/>
                <w:iCs/>
                <w:color w:val="00B050"/>
                <w:sz w:val="22"/>
                <w:szCs w:val="22"/>
              </w:rPr>
            </w:pP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>(2022-20</w:t>
            </w:r>
            <w:r w:rsidR="00AB24AD" w:rsidRPr="005409F0">
              <w:rPr>
                <w:rFonts w:ascii="Cambria" w:hAnsi="Cambria"/>
                <w:color w:val="00B050"/>
                <w:sz w:val="22"/>
                <w:szCs w:val="22"/>
              </w:rPr>
              <w:t>2</w:t>
            </w: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 xml:space="preserve">3: 91.9%) </w:t>
            </w:r>
            <w:r w:rsidRPr="005409F0">
              <w:rPr>
                <w:rFonts w:ascii="Cambria" w:hAnsi="Cambria"/>
                <w:i/>
                <w:iCs/>
                <w:color w:val="00B050"/>
                <w:sz w:val="22"/>
                <w:szCs w:val="22"/>
              </w:rPr>
              <w:t>National PP Attendance: 91.0%</w:t>
            </w:r>
          </w:p>
          <w:p w14:paraId="57A38DE7" w14:textId="5317F61E" w:rsidR="00036512" w:rsidRPr="005409F0" w:rsidRDefault="00036512" w:rsidP="00595FDE">
            <w:pPr>
              <w:rPr>
                <w:rFonts w:ascii="Cambria" w:hAnsi="Cambria" w:cs="Arial"/>
                <w:sz w:val="22"/>
                <w:szCs w:val="22"/>
              </w:rPr>
            </w:pP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>(202</w:t>
            </w:r>
            <w:r>
              <w:rPr>
                <w:rFonts w:ascii="Cambria" w:hAnsi="Cambria"/>
                <w:color w:val="00B050"/>
                <w:sz w:val="22"/>
                <w:szCs w:val="22"/>
              </w:rPr>
              <w:t>3</w:t>
            </w: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>-202</w:t>
            </w:r>
            <w:r>
              <w:rPr>
                <w:rFonts w:ascii="Cambria" w:hAnsi="Cambria"/>
                <w:color w:val="00B050"/>
                <w:sz w:val="22"/>
                <w:szCs w:val="22"/>
              </w:rPr>
              <w:t>4</w:t>
            </w: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>: 9</w:t>
            </w:r>
            <w:r w:rsidR="00736FC0">
              <w:rPr>
                <w:rFonts w:ascii="Cambria" w:hAnsi="Cambria"/>
                <w:color w:val="00B050"/>
                <w:sz w:val="22"/>
                <w:szCs w:val="22"/>
              </w:rPr>
              <w:t>2</w:t>
            </w: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>.</w:t>
            </w:r>
            <w:r w:rsidR="00736FC0">
              <w:rPr>
                <w:rFonts w:ascii="Cambria" w:hAnsi="Cambria"/>
                <w:color w:val="00B050"/>
                <w:sz w:val="22"/>
                <w:szCs w:val="22"/>
              </w:rPr>
              <w:t>6</w:t>
            </w:r>
            <w:r w:rsidRPr="005409F0">
              <w:rPr>
                <w:rFonts w:ascii="Cambria" w:hAnsi="Cambria"/>
                <w:color w:val="00B050"/>
                <w:sz w:val="22"/>
                <w:szCs w:val="22"/>
              </w:rPr>
              <w:t xml:space="preserve">%) </w:t>
            </w:r>
            <w:r w:rsidRPr="005409F0">
              <w:rPr>
                <w:rFonts w:ascii="Cambria" w:hAnsi="Cambria"/>
                <w:i/>
                <w:iCs/>
                <w:color w:val="00B050"/>
                <w:sz w:val="22"/>
                <w:szCs w:val="22"/>
              </w:rPr>
              <w:t>National PP Attendance: 9</w:t>
            </w:r>
            <w:r w:rsidR="00736FC0">
              <w:rPr>
                <w:rFonts w:ascii="Cambria" w:hAnsi="Cambria"/>
                <w:i/>
                <w:iCs/>
                <w:color w:val="00B050"/>
                <w:sz w:val="22"/>
                <w:szCs w:val="22"/>
              </w:rPr>
              <w:t>0</w:t>
            </w:r>
            <w:r w:rsidRPr="005409F0">
              <w:rPr>
                <w:rFonts w:ascii="Cambria" w:hAnsi="Cambria"/>
                <w:i/>
                <w:iCs/>
                <w:color w:val="00B050"/>
                <w:sz w:val="22"/>
                <w:szCs w:val="22"/>
              </w:rPr>
              <w:t>.</w:t>
            </w:r>
            <w:r w:rsidR="00736FC0">
              <w:rPr>
                <w:rFonts w:ascii="Cambria" w:hAnsi="Cambria"/>
                <w:i/>
                <w:iCs/>
                <w:color w:val="00B050"/>
                <w:sz w:val="22"/>
                <w:szCs w:val="22"/>
              </w:rPr>
              <w:t>8</w:t>
            </w:r>
            <w:r w:rsidRPr="005409F0">
              <w:rPr>
                <w:rFonts w:ascii="Cambria" w:hAnsi="Cambria"/>
                <w:i/>
                <w:iCs/>
                <w:color w:val="00B050"/>
                <w:sz w:val="22"/>
                <w:szCs w:val="22"/>
              </w:rPr>
              <w:t>%</w:t>
            </w:r>
          </w:p>
        </w:tc>
      </w:tr>
      <w:tr w:rsidR="00A731A2" w:rsidRPr="00331D39" w14:paraId="2F556DA4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4C074C72" w14:textId="4497C325" w:rsidR="00A731A2" w:rsidRPr="00331D39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27D70110" w14:textId="77777777" w:rsidR="00A54A3D" w:rsidRPr="005409F0" w:rsidRDefault="00A54A3D" w:rsidP="00A54A3D">
            <w:pPr>
              <w:pStyle w:val="TableRow"/>
              <w:rPr>
                <w:rFonts w:ascii="Cambria" w:hAnsi="Cambria" w:cs="Arial"/>
                <w:sz w:val="22"/>
                <w:szCs w:val="22"/>
              </w:rPr>
            </w:pPr>
            <w:r w:rsidRPr="005409F0">
              <w:rPr>
                <w:rFonts w:ascii="Cambria" w:hAnsi="Cambria" w:cs="Arial"/>
                <w:sz w:val="22"/>
                <w:szCs w:val="22"/>
              </w:rPr>
              <w:t xml:space="preserve">Reduction in the frequency and intensity of incidents challenging behaviour and disruption to learning with greater levels of engagement for all pupils, resulting in positive learning behaviours in all lessons. </w:t>
            </w:r>
          </w:p>
          <w:p w14:paraId="4F0C8BA1" w14:textId="096BBD24" w:rsidR="00A731A2" w:rsidRPr="005409F0" w:rsidRDefault="00A731A2" w:rsidP="00A54A3D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FF720F" w:rsidRPr="00331D39" w14:paraId="34BC5CF8" w14:textId="77777777" w:rsidTr="000006A9">
        <w:trPr>
          <w:trHeight w:val="874"/>
        </w:trPr>
        <w:tc>
          <w:tcPr>
            <w:tcW w:w="771" w:type="dxa"/>
            <w:vAlign w:val="center"/>
          </w:tcPr>
          <w:p w14:paraId="1BFFF411" w14:textId="57E4D049" w:rsidR="00FF720F" w:rsidRPr="00331D39" w:rsidRDefault="00305A43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38" w:type="dxa"/>
            <w:gridSpan w:val="10"/>
            <w:shd w:val="clear" w:color="auto" w:fill="auto"/>
            <w:vAlign w:val="center"/>
          </w:tcPr>
          <w:p w14:paraId="4542F4F6" w14:textId="021172DB" w:rsidR="00FF720F" w:rsidRPr="005409F0" w:rsidRDefault="00FF720F" w:rsidP="00A731A2">
            <w:pPr>
              <w:rPr>
                <w:rFonts w:ascii="Cambria" w:hAnsi="Cambria" w:cs="Arial"/>
                <w:color w:val="00B050"/>
                <w:sz w:val="22"/>
                <w:szCs w:val="22"/>
              </w:rPr>
            </w:pPr>
            <w:r w:rsidRPr="005409F0">
              <w:rPr>
                <w:rFonts w:ascii="Cambria" w:hAnsi="Cambria" w:cs="Arial"/>
                <w:sz w:val="22"/>
                <w:szCs w:val="22"/>
              </w:rPr>
              <w:t>Improved understanding of the wider world, aspiration and willingness to engage in school life to learn.</w:t>
            </w:r>
          </w:p>
        </w:tc>
      </w:tr>
      <w:tr w:rsidR="00A731A2" w:rsidRPr="00331D39" w14:paraId="1B292CB3" w14:textId="77777777" w:rsidTr="000006A9">
        <w:trPr>
          <w:trHeight w:val="628"/>
        </w:trPr>
        <w:tc>
          <w:tcPr>
            <w:tcW w:w="15309" w:type="dxa"/>
            <w:gridSpan w:val="11"/>
            <w:shd w:val="clear" w:color="auto" w:fill="auto"/>
            <w:vAlign w:val="center"/>
          </w:tcPr>
          <w:p w14:paraId="037784AA" w14:textId="77777777" w:rsidR="00A731A2" w:rsidRPr="00331D39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4. Planned Expenditure</w:t>
            </w:r>
          </w:p>
        </w:tc>
      </w:tr>
      <w:tr w:rsidR="00A731A2" w:rsidRPr="00331D39" w14:paraId="01E063B7" w14:textId="77777777" w:rsidTr="000006A9">
        <w:trPr>
          <w:trHeight w:val="72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5A498AF" w14:textId="77777777" w:rsidR="00A731A2" w:rsidRPr="0019592B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Identified Barrier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594A4E2" w14:textId="5DFCF410" w:rsidR="00A731A2" w:rsidRPr="0019592B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EEF focus/</w:t>
            </w:r>
          </w:p>
          <w:p w14:paraId="66823A41" w14:textId="35B55C03" w:rsidR="00A731A2" w:rsidRPr="0019592B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desired outcomes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01B0CC" w14:textId="77777777" w:rsidR="00A731A2" w:rsidRPr="0019592B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Success Criteria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4E84C24" w14:textId="77777777" w:rsidR="00A731A2" w:rsidRPr="0019592B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Action / Intervention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DC63D" w14:textId="77777777" w:rsidR="00A731A2" w:rsidRPr="0019592B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Staff Lead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ADEBC" w14:textId="77777777" w:rsidR="00A731A2" w:rsidRPr="0019592B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EFC490" w14:textId="77777777" w:rsidR="00A731A2" w:rsidRPr="0019592B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Monitoring and Review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54A23B" w14:textId="77777777" w:rsidR="00A731A2" w:rsidRPr="0019592B" w:rsidRDefault="00A731A2" w:rsidP="00A731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Impact Evaluation</w:t>
            </w:r>
          </w:p>
        </w:tc>
      </w:tr>
      <w:tr w:rsidR="00A731A2" w:rsidRPr="00331D39" w14:paraId="65873D4F" w14:textId="77777777" w:rsidTr="000006A9">
        <w:trPr>
          <w:trHeight w:val="1406"/>
        </w:trPr>
        <w:tc>
          <w:tcPr>
            <w:tcW w:w="2268" w:type="dxa"/>
            <w:gridSpan w:val="2"/>
            <w:shd w:val="clear" w:color="auto" w:fill="auto"/>
          </w:tcPr>
          <w:p w14:paraId="3C85D1E5" w14:textId="74D20C30" w:rsidR="00A731A2" w:rsidRPr="0019592B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A</w:t>
            </w:r>
          </w:p>
          <w:p w14:paraId="21C48835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Pupil Premium Leadership </w:t>
            </w:r>
          </w:p>
          <w:p w14:paraId="19E1A3A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CD251B4" w14:textId="1976193A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Ensuring effective leadership and greatest impact of PP funding.</w:t>
            </w:r>
          </w:p>
          <w:p w14:paraId="185E1263" w14:textId="0C7E803A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6BF42E91" w14:textId="1CF0AAF1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1,2,3,4</w:t>
            </w:r>
          </w:p>
        </w:tc>
        <w:tc>
          <w:tcPr>
            <w:tcW w:w="2381" w:type="dxa"/>
            <w:shd w:val="clear" w:color="auto" w:fill="auto"/>
          </w:tcPr>
          <w:p w14:paraId="11AB4FEA" w14:textId="015D059F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Improved planning, tracking and evaluation of Pupil Premium leading to improved outcomes at end of Key Stages. 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725084EF" w14:textId="300DCFE0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Pupil Premium Champion.</w:t>
            </w:r>
          </w:p>
          <w:p w14:paraId="44BD4F4D" w14:textId="2D980CEC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Shared planning – review of planning to include greater focus on improving standards.</w:t>
            </w:r>
          </w:p>
          <w:p w14:paraId="3D348C4E" w14:textId="5CF29C65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Co-ordination of actions and interventions- focussing on the quality on interventions.</w:t>
            </w:r>
          </w:p>
          <w:p w14:paraId="673970A8" w14:textId="54B74DD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Assess and review progress and impact.</w:t>
            </w:r>
          </w:p>
          <w:p w14:paraId="7C5A1FEC" w14:textId="27C1E69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Adaptation of initiatives accordingly.</w:t>
            </w:r>
          </w:p>
          <w:p w14:paraId="78A47FE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4257263" w14:textId="77C0B482" w:rsidR="00A731A2" w:rsidRPr="0019592B" w:rsidRDefault="00A731A2" w:rsidP="00A731A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0679BD6" w14:textId="340DD221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KS</w:t>
            </w:r>
          </w:p>
          <w:p w14:paraId="41D218C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C58401E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DSS</w:t>
            </w:r>
          </w:p>
          <w:p w14:paraId="10A0A3D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B6B19F5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JE</w:t>
            </w:r>
          </w:p>
          <w:p w14:paraId="36CFA73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BA22A83" w14:textId="4163D24A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SC</w:t>
            </w:r>
          </w:p>
        </w:tc>
        <w:tc>
          <w:tcPr>
            <w:tcW w:w="1418" w:type="dxa"/>
            <w:shd w:val="clear" w:color="auto" w:fill="FFFFFF" w:themeFill="background1"/>
          </w:tcPr>
          <w:p w14:paraId="795D6FF6" w14:textId="4FADA34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2 days, half termly</w:t>
            </w:r>
          </w:p>
          <w:p w14:paraId="7745C8D1" w14:textId="526207D8" w:rsidR="00A731A2" w:rsidRPr="0019592B" w:rsidRDefault="00A731A2" w:rsidP="00A731A2">
            <w:pPr>
              <w:rPr>
                <w:sz w:val="22"/>
                <w:szCs w:val="22"/>
              </w:rPr>
            </w:pPr>
            <w:r w:rsidRPr="008338F1">
              <w:rPr>
                <w:color w:val="00B050"/>
                <w:sz w:val="22"/>
                <w:szCs w:val="22"/>
                <w:shd w:val="clear" w:color="auto" w:fill="FFFFFF" w:themeFill="background1"/>
              </w:rPr>
              <w:t>£</w:t>
            </w:r>
            <w:r w:rsidR="004472B3">
              <w:rPr>
                <w:color w:val="00B050"/>
                <w:sz w:val="22"/>
                <w:szCs w:val="22"/>
                <w:shd w:val="clear" w:color="auto" w:fill="FFFFFF" w:themeFill="background1"/>
              </w:rPr>
              <w:t>2400</w:t>
            </w:r>
          </w:p>
        </w:tc>
        <w:tc>
          <w:tcPr>
            <w:tcW w:w="2126" w:type="dxa"/>
            <w:shd w:val="clear" w:color="auto" w:fill="FFFFFF" w:themeFill="background1"/>
          </w:tcPr>
          <w:p w14:paraId="7AC8B110" w14:textId="674A9699" w:rsidR="00A731A2" w:rsidRPr="00027B32" w:rsidRDefault="00A731A2" w:rsidP="00A731A2">
            <w:pPr>
              <w:rPr>
                <w:sz w:val="22"/>
                <w:szCs w:val="22"/>
              </w:rPr>
            </w:pPr>
            <w:r w:rsidRPr="00027B32">
              <w:rPr>
                <w:sz w:val="22"/>
                <w:szCs w:val="22"/>
              </w:rPr>
              <w:t>Regular reviews to ascertain accelerated progress of effectiveness of initiatives.</w:t>
            </w:r>
          </w:p>
          <w:p w14:paraId="692803A1" w14:textId="77777777" w:rsidR="00A731A2" w:rsidRPr="00027B32" w:rsidRDefault="00A731A2" w:rsidP="00A731A2">
            <w:pPr>
              <w:rPr>
                <w:sz w:val="22"/>
                <w:szCs w:val="22"/>
              </w:rPr>
            </w:pPr>
            <w:r w:rsidRPr="00027B32">
              <w:rPr>
                <w:sz w:val="22"/>
                <w:szCs w:val="22"/>
              </w:rPr>
              <w:t xml:space="preserve">½ termly report reflecting on progress in interventions Reading, Writing and Maths in KS1 and KS2. </w:t>
            </w:r>
          </w:p>
          <w:p w14:paraId="5355E7A9" w14:textId="77777777" w:rsidR="00A731A2" w:rsidRPr="00027B32" w:rsidRDefault="00A731A2" w:rsidP="00A731A2">
            <w:pPr>
              <w:rPr>
                <w:sz w:val="22"/>
                <w:szCs w:val="22"/>
              </w:rPr>
            </w:pPr>
            <w:r w:rsidRPr="00027B32">
              <w:rPr>
                <w:sz w:val="22"/>
                <w:szCs w:val="22"/>
              </w:rPr>
              <w:t xml:space="preserve">Phonics is a focus in KS1 (Y1 &amp; Y2) with </w:t>
            </w:r>
            <w:r w:rsidRPr="00027B32">
              <w:rPr>
                <w:sz w:val="22"/>
                <w:szCs w:val="22"/>
              </w:rPr>
              <w:lastRenderedPageBreak/>
              <w:t>extension into KS2 (Phonics Check)</w:t>
            </w:r>
          </w:p>
          <w:p w14:paraId="1CF1AD1D" w14:textId="67B7B7F7" w:rsidR="00A731A2" w:rsidRPr="00027B32" w:rsidRDefault="00A731A2" w:rsidP="00A731A2">
            <w:pPr>
              <w:rPr>
                <w:sz w:val="22"/>
                <w:szCs w:val="22"/>
              </w:rPr>
            </w:pPr>
            <w:r w:rsidRPr="00027B32">
              <w:rPr>
                <w:sz w:val="22"/>
                <w:szCs w:val="22"/>
              </w:rPr>
              <w:t>EYFS: Phonics and Reading are the focus with monitoring of communication.</w:t>
            </w:r>
          </w:p>
          <w:p w14:paraId="4B35E2FA" w14:textId="07466F29" w:rsidR="00A731A2" w:rsidRPr="00027B32" w:rsidRDefault="00A731A2" w:rsidP="00A731A2">
            <w:pPr>
              <w:rPr>
                <w:sz w:val="22"/>
                <w:szCs w:val="22"/>
              </w:rPr>
            </w:pPr>
            <w:r w:rsidRPr="00027B32">
              <w:rPr>
                <w:sz w:val="22"/>
                <w:szCs w:val="22"/>
              </w:rPr>
              <w:t>Attendance is a focus across school.</w:t>
            </w:r>
          </w:p>
        </w:tc>
        <w:tc>
          <w:tcPr>
            <w:tcW w:w="2551" w:type="dxa"/>
            <w:shd w:val="clear" w:color="auto" w:fill="FFFFFF" w:themeFill="background1"/>
          </w:tcPr>
          <w:p w14:paraId="559A7CA0" w14:textId="6AD88CF3" w:rsidR="00A731A2" w:rsidRPr="00027B32" w:rsidRDefault="00A731A2" w:rsidP="00A731A2">
            <w:pPr>
              <w:rPr>
                <w:sz w:val="22"/>
                <w:szCs w:val="22"/>
              </w:rPr>
            </w:pPr>
          </w:p>
          <w:p w14:paraId="78502626" w14:textId="77777777" w:rsidR="00A731A2" w:rsidRDefault="00A731A2" w:rsidP="00A731A2">
            <w:pPr>
              <w:rPr>
                <w:noProof/>
              </w:rPr>
            </w:pPr>
          </w:p>
          <w:p w14:paraId="6D515DC5" w14:textId="2FF1D080" w:rsidR="00A731A2" w:rsidRPr="00027B32" w:rsidRDefault="00A731A2" w:rsidP="00A731A2">
            <w:pPr>
              <w:rPr>
                <w:sz w:val="22"/>
                <w:szCs w:val="22"/>
              </w:rPr>
            </w:pPr>
          </w:p>
        </w:tc>
      </w:tr>
      <w:tr w:rsidR="00A731A2" w:rsidRPr="00331D39" w14:paraId="55682758" w14:textId="77777777" w:rsidTr="000006A9">
        <w:trPr>
          <w:trHeight w:val="561"/>
        </w:trPr>
        <w:tc>
          <w:tcPr>
            <w:tcW w:w="2268" w:type="dxa"/>
            <w:gridSpan w:val="2"/>
            <w:shd w:val="clear" w:color="auto" w:fill="auto"/>
          </w:tcPr>
          <w:p w14:paraId="6A6B3869" w14:textId="109D16E0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F</w:t>
            </w:r>
          </w:p>
          <w:p w14:paraId="5FE54897" w14:textId="77777777" w:rsidR="00A731A2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Improving Attendance</w:t>
            </w:r>
          </w:p>
          <w:p w14:paraId="06D83B5F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66C646AF" w14:textId="77777777" w:rsidR="00A731A2" w:rsidRPr="00B96E45" w:rsidRDefault="00A731A2" w:rsidP="00A731A2">
            <w:pPr>
              <w:rPr>
                <w:color w:val="00B050"/>
                <w:sz w:val="22"/>
                <w:szCs w:val="22"/>
              </w:rPr>
            </w:pPr>
          </w:p>
          <w:p w14:paraId="1047EB86" w14:textId="7C2EF5E1" w:rsidR="00A731A2" w:rsidRPr="0019592B" w:rsidRDefault="00A731A2" w:rsidP="00A731A2">
            <w:pPr>
              <w:rPr>
                <w:sz w:val="22"/>
                <w:szCs w:val="22"/>
              </w:rPr>
            </w:pPr>
            <w:r w:rsidRPr="00B96E45">
              <w:rPr>
                <w:color w:val="00B050"/>
                <w:sz w:val="22"/>
                <w:szCs w:val="22"/>
              </w:rPr>
              <w:t>(PP: 9</w:t>
            </w:r>
            <w:r w:rsidR="00832BDA">
              <w:rPr>
                <w:color w:val="00B050"/>
                <w:sz w:val="22"/>
                <w:szCs w:val="22"/>
              </w:rPr>
              <w:t>0</w:t>
            </w:r>
            <w:r w:rsidRPr="00B96E45">
              <w:rPr>
                <w:color w:val="00B050"/>
                <w:sz w:val="22"/>
                <w:szCs w:val="22"/>
              </w:rPr>
              <w:t>.</w:t>
            </w:r>
            <w:r w:rsidR="00832BDA">
              <w:rPr>
                <w:color w:val="00B050"/>
                <w:sz w:val="22"/>
                <w:szCs w:val="22"/>
              </w:rPr>
              <w:t>8</w:t>
            </w:r>
            <w:r w:rsidRPr="00B96E45">
              <w:rPr>
                <w:color w:val="00B050"/>
                <w:sz w:val="22"/>
                <w:szCs w:val="22"/>
              </w:rPr>
              <w:t>%)</w:t>
            </w:r>
          </w:p>
        </w:tc>
        <w:tc>
          <w:tcPr>
            <w:tcW w:w="880" w:type="dxa"/>
            <w:shd w:val="clear" w:color="auto" w:fill="auto"/>
          </w:tcPr>
          <w:p w14:paraId="322335C5" w14:textId="1D3D477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30012BCA" w14:textId="07F0CD8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Improved attendance and punctuality of Pupil Premium pupils.</w:t>
            </w:r>
          </w:p>
          <w:p w14:paraId="1B0FACAC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Attendance is improved from preceding year.</w:t>
            </w:r>
          </w:p>
          <w:p w14:paraId="435FFBBB" w14:textId="7621EB8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Target &gt;95% attendance.</w:t>
            </w:r>
          </w:p>
          <w:p w14:paraId="2E5123A6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Reduction of unauthorised attendance to &lt;1.5%</w:t>
            </w:r>
          </w:p>
          <w:p w14:paraId="79D164A1" w14:textId="72A41606" w:rsidR="00A731A2" w:rsidRDefault="00A731A2" w:rsidP="00A731A2">
            <w:pPr>
              <w:rPr>
                <w:sz w:val="22"/>
                <w:szCs w:val="22"/>
              </w:rPr>
            </w:pPr>
          </w:p>
          <w:p w14:paraId="1BEDDB8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BD281FD" w14:textId="4D40E37C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Reduction of Persistent Absence to &lt;</w:t>
            </w:r>
            <w:r w:rsidR="0097432C">
              <w:rPr>
                <w:sz w:val="22"/>
                <w:szCs w:val="22"/>
              </w:rPr>
              <w:t>20</w:t>
            </w:r>
            <w:r w:rsidRPr="0019592B">
              <w:rPr>
                <w:sz w:val="22"/>
                <w:szCs w:val="22"/>
              </w:rPr>
              <w:t>%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0C7ABF8" w14:textId="14A89D0A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T</w:t>
            </w:r>
            <w:r w:rsidRPr="0019592B">
              <w:rPr>
                <w:sz w:val="22"/>
                <w:szCs w:val="22"/>
              </w:rPr>
              <w:t xml:space="preserve">eam to </w:t>
            </w:r>
            <w:r>
              <w:rPr>
                <w:sz w:val="22"/>
                <w:szCs w:val="22"/>
              </w:rPr>
              <w:t xml:space="preserve">continue to </w:t>
            </w:r>
            <w:r w:rsidRPr="0019592B">
              <w:rPr>
                <w:sz w:val="22"/>
                <w:szCs w:val="22"/>
              </w:rPr>
              <w:t>implem</w:t>
            </w:r>
            <w:r>
              <w:rPr>
                <w:sz w:val="22"/>
                <w:szCs w:val="22"/>
              </w:rPr>
              <w:t>ent the Attendance P</w:t>
            </w:r>
            <w:r w:rsidRPr="0019592B">
              <w:rPr>
                <w:sz w:val="22"/>
                <w:szCs w:val="22"/>
              </w:rPr>
              <w:t>olicy and plan.</w:t>
            </w:r>
          </w:p>
          <w:p w14:paraId="042716C0" w14:textId="61B541B5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Mini Attenda</w:t>
            </w:r>
            <w:r>
              <w:rPr>
                <w:sz w:val="22"/>
                <w:szCs w:val="22"/>
              </w:rPr>
              <w:t>nce Policy continues to be implemented with parents and carers to support Attendance.</w:t>
            </w:r>
          </w:p>
          <w:p w14:paraId="64D53049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0C55C2A3" w14:textId="44948480" w:rsidR="00A731A2" w:rsidRDefault="00A731A2" w:rsidP="00A731A2">
            <w:pPr>
              <w:rPr>
                <w:sz w:val="22"/>
                <w:szCs w:val="22"/>
              </w:rPr>
            </w:pPr>
          </w:p>
          <w:p w14:paraId="10ABECAF" w14:textId="2EA3A24F" w:rsidR="00436A50" w:rsidRDefault="00436A50" w:rsidP="00A731A2">
            <w:pPr>
              <w:rPr>
                <w:sz w:val="22"/>
                <w:szCs w:val="22"/>
              </w:rPr>
            </w:pPr>
          </w:p>
          <w:p w14:paraId="56967508" w14:textId="6514A6EB" w:rsidR="00436A50" w:rsidRDefault="00436A50" w:rsidP="00A731A2">
            <w:pPr>
              <w:rPr>
                <w:sz w:val="22"/>
                <w:szCs w:val="22"/>
              </w:rPr>
            </w:pPr>
          </w:p>
          <w:p w14:paraId="7AE77C75" w14:textId="77777777" w:rsidR="00436A50" w:rsidRPr="0019592B" w:rsidRDefault="00436A50" w:rsidP="00A731A2">
            <w:pPr>
              <w:rPr>
                <w:sz w:val="22"/>
                <w:szCs w:val="22"/>
              </w:rPr>
            </w:pPr>
          </w:p>
          <w:p w14:paraId="43F97435" w14:textId="16614D0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Provide greater incentive for 100% Attendance and very good attendance (over 97%) through targeted reward and recognition.</w:t>
            </w:r>
          </w:p>
          <w:p w14:paraId="466B2047" w14:textId="1B2289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Differentiated awards and recognition for pupils:</w:t>
            </w:r>
          </w:p>
          <w:p w14:paraId="1480C492" w14:textId="13FDD679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Rewarding and recognising most improved attendance </w:t>
            </w:r>
            <w:r w:rsidRPr="0019592B">
              <w:rPr>
                <w:sz w:val="22"/>
                <w:szCs w:val="22"/>
              </w:rPr>
              <w:lastRenderedPageBreak/>
              <w:t>(analysed each week) – Individual Based.</w:t>
            </w:r>
          </w:p>
          <w:p w14:paraId="5A6F5462" w14:textId="25C1195F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Continue to follow the policy, review and monitor attendance – work with identified individuals and families to improve attendance with Attendance Team.</w:t>
            </w:r>
          </w:p>
          <w:p w14:paraId="25D17BF6" w14:textId="5AD288B8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808AFD" w14:textId="0B513C2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KS</w:t>
            </w:r>
          </w:p>
          <w:p w14:paraId="459BC8C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27C2914" w14:textId="68507D22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DSS</w:t>
            </w:r>
          </w:p>
          <w:p w14:paraId="73E008E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CA3F2B9" w14:textId="69B6A144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JE</w:t>
            </w:r>
          </w:p>
          <w:p w14:paraId="68A3A36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8C0C4E4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HL</w:t>
            </w:r>
          </w:p>
          <w:p w14:paraId="42DADE8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08D56EB" w14:textId="22355E3B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</w:t>
            </w:r>
          </w:p>
        </w:tc>
        <w:tc>
          <w:tcPr>
            <w:tcW w:w="1418" w:type="dxa"/>
            <w:shd w:val="clear" w:color="auto" w:fill="auto"/>
          </w:tcPr>
          <w:p w14:paraId="2A5EA12D" w14:textId="3A7F4BFA" w:rsidR="00A731A2" w:rsidRPr="0019592B" w:rsidRDefault="00A26E85" w:rsidP="00A731A2">
            <w:pPr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£2500</w:t>
            </w:r>
          </w:p>
          <w:p w14:paraId="0B59F47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5037CA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C8B215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AE0886D" w14:textId="52D74AF8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303663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9F85671" w14:textId="77777777" w:rsidR="00A26E85" w:rsidRDefault="00A26E85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794C6B4E" w14:textId="5A27F53F" w:rsidR="00A731A2" w:rsidRPr="0019592B" w:rsidRDefault="00A731A2" w:rsidP="00A731A2">
            <w:pPr>
              <w:rPr>
                <w:sz w:val="22"/>
                <w:szCs w:val="22"/>
              </w:rPr>
            </w:pPr>
            <w:r w:rsidRPr="008338F1">
              <w:rPr>
                <w:color w:val="00B050"/>
                <w:sz w:val="22"/>
                <w:szCs w:val="22"/>
                <w:shd w:val="clear" w:color="auto" w:fill="FFFFFF" w:themeFill="background1"/>
              </w:rPr>
              <w:t>£2</w:t>
            </w:r>
            <w:r w:rsidR="00A26E85">
              <w:rPr>
                <w:color w:val="00B050"/>
                <w:sz w:val="22"/>
                <w:szCs w:val="22"/>
                <w:shd w:val="clear" w:color="auto" w:fill="FFFFFF" w:themeFill="background1"/>
              </w:rPr>
              <w:t>900</w:t>
            </w:r>
          </w:p>
        </w:tc>
        <w:tc>
          <w:tcPr>
            <w:tcW w:w="2126" w:type="dxa"/>
            <w:shd w:val="clear" w:color="auto" w:fill="auto"/>
          </w:tcPr>
          <w:p w14:paraId="44FBD332" w14:textId="284D9D84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Daily check and follow ups – JE follow-up with staff.</w:t>
            </w:r>
          </w:p>
          <w:p w14:paraId="0BE202E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4719465" w14:textId="50C73B8F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Attendance reviewed on a weekly basis by Attendance Team and attendance panels on half termly basis.</w:t>
            </w:r>
          </w:p>
          <w:p w14:paraId="03A2ABF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2AB9C5D" w14:textId="38D1E0D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Informal and Formal Meetings  chaired by KS (Head)</w:t>
            </w:r>
            <w:r>
              <w:rPr>
                <w:sz w:val="22"/>
                <w:szCs w:val="22"/>
              </w:rPr>
              <w:t xml:space="preserve"> and DSS (Deputy)</w:t>
            </w:r>
          </w:p>
          <w:p w14:paraId="5300C16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E31378D" w14:textId="043E9D81" w:rsidR="00A731A2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Ongoing FWO</w:t>
            </w:r>
            <w:r w:rsidR="007C787B">
              <w:rPr>
                <w:sz w:val="22"/>
                <w:szCs w:val="22"/>
              </w:rPr>
              <w:t xml:space="preserve"> </w:t>
            </w:r>
            <w:r w:rsidRPr="0019592B">
              <w:rPr>
                <w:sz w:val="22"/>
                <w:szCs w:val="22"/>
              </w:rPr>
              <w:t xml:space="preserve">leading to PAEWO support for persistent </w:t>
            </w:r>
            <w:r w:rsidRPr="0019592B">
              <w:rPr>
                <w:sz w:val="22"/>
                <w:szCs w:val="22"/>
              </w:rPr>
              <w:lastRenderedPageBreak/>
              <w:t>absenteeism and lateness.</w:t>
            </w:r>
          </w:p>
          <w:p w14:paraId="63AAC5B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3BD8BF2" w14:textId="11AC3B09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Report to Pupil P</w:t>
            </w:r>
            <w:r>
              <w:rPr>
                <w:sz w:val="22"/>
                <w:szCs w:val="22"/>
              </w:rPr>
              <w:t xml:space="preserve">remium Champion at Attendance Team Meeting with </w:t>
            </w:r>
            <w:r w:rsidRPr="0019592B">
              <w:rPr>
                <w:sz w:val="22"/>
                <w:szCs w:val="22"/>
              </w:rPr>
              <w:t>half termly analysis.</w:t>
            </w:r>
          </w:p>
        </w:tc>
        <w:tc>
          <w:tcPr>
            <w:tcW w:w="2551" w:type="dxa"/>
            <w:shd w:val="clear" w:color="auto" w:fill="auto"/>
          </w:tcPr>
          <w:p w14:paraId="23D86280" w14:textId="77777777" w:rsidR="00A731A2" w:rsidRDefault="00A731A2" w:rsidP="00A731A2">
            <w:pPr>
              <w:rPr>
                <w:noProof/>
              </w:rPr>
            </w:pPr>
          </w:p>
          <w:p w14:paraId="19AE7917" w14:textId="50B3FC06" w:rsidR="00A731A2" w:rsidRPr="000D6C29" w:rsidRDefault="00A731A2" w:rsidP="00A731A2">
            <w:pPr>
              <w:rPr>
                <w:noProof/>
              </w:rPr>
            </w:pPr>
          </w:p>
        </w:tc>
      </w:tr>
      <w:tr w:rsidR="00A731A2" w:rsidRPr="00331D39" w14:paraId="075F51D1" w14:textId="77777777" w:rsidTr="000006A9">
        <w:trPr>
          <w:trHeight w:val="899"/>
        </w:trPr>
        <w:tc>
          <w:tcPr>
            <w:tcW w:w="2268" w:type="dxa"/>
            <w:gridSpan w:val="2"/>
            <w:shd w:val="clear" w:color="auto" w:fill="auto"/>
          </w:tcPr>
          <w:p w14:paraId="5BCF84FB" w14:textId="4C313B62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EYFS Literacy and Maths Intervention </w:t>
            </w:r>
          </w:p>
          <w:p w14:paraId="3FEB5CCD" w14:textId="2BEF065F" w:rsidR="00A731A2" w:rsidRPr="0019592B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B/C</w:t>
            </w:r>
          </w:p>
          <w:p w14:paraId="4F488E85" w14:textId="098E5C7C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TA support in Reception to provide structured small group input to improve phonics/reading and language development.</w:t>
            </w:r>
          </w:p>
          <w:p w14:paraId="6433E18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7D27550" w14:textId="3FEB55BB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Teacher Led Catch Up Sessions.</w:t>
            </w:r>
          </w:p>
          <w:p w14:paraId="7309AAF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4F0DE4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78C697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0FE27F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219A655" w14:textId="509235EA" w:rsidR="00A731A2" w:rsidRDefault="00A731A2" w:rsidP="00A731A2">
            <w:pPr>
              <w:rPr>
                <w:sz w:val="22"/>
                <w:szCs w:val="22"/>
              </w:rPr>
            </w:pPr>
          </w:p>
          <w:p w14:paraId="142B3A0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8D81327" w14:textId="2162A32B" w:rsidR="00A731A2" w:rsidRPr="0019592B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B</w:t>
            </w:r>
          </w:p>
          <w:p w14:paraId="12B226E5" w14:textId="4C64967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TA delivery of Wellcomm Speech and Language assessment and diagnostic tool.</w:t>
            </w:r>
          </w:p>
          <w:p w14:paraId="4B2943FE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09223760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00B31806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71AD4FDB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20DD6ECF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69F0CFF1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56663B19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2AF61329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3D49E702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57300CC5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6966C19F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261EEBB9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0B45CE75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100E2577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09BFFA3C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24EF8586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13E2223A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6547B58D" w14:textId="77777777" w:rsidR="00A731A2" w:rsidRPr="0019592B" w:rsidRDefault="00A731A2" w:rsidP="00A731A2">
            <w:pPr>
              <w:rPr>
                <w:b/>
                <w:sz w:val="22"/>
                <w:szCs w:val="22"/>
              </w:rPr>
            </w:pPr>
          </w:p>
          <w:p w14:paraId="79CB4B0A" w14:textId="1DC98A7C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2A1554B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F60F3F0" w14:textId="43C78A7D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3, 4</w:t>
            </w:r>
          </w:p>
          <w:p w14:paraId="466B726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31118B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D2C9565" w14:textId="10EEDB71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Phonics +4</w:t>
            </w:r>
          </w:p>
          <w:p w14:paraId="366540D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5743F5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7AE7C9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8330A5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0E9922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B9968D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758E00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797F1B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B20779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D6116F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910354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DD92F8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001FBA1" w14:textId="1244349C" w:rsidR="00A731A2" w:rsidRDefault="00A731A2" w:rsidP="00A731A2">
            <w:pPr>
              <w:rPr>
                <w:sz w:val="22"/>
                <w:szCs w:val="22"/>
              </w:rPr>
            </w:pPr>
          </w:p>
          <w:p w14:paraId="5DA2FB5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6F3D3D0" w14:textId="16850339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Early Years </w:t>
            </w:r>
            <w:r w:rsidRPr="0019592B">
              <w:rPr>
                <w:sz w:val="22"/>
                <w:szCs w:val="22"/>
              </w:rPr>
              <w:lastRenderedPageBreak/>
              <w:t>Interventions +</w:t>
            </w:r>
          </w:p>
          <w:p w14:paraId="6A40C3CF" w14:textId="7E83E1F2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4</w:t>
            </w:r>
          </w:p>
          <w:p w14:paraId="51A4C2E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BD1024C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Oral Language Interventions +5</w:t>
            </w:r>
          </w:p>
          <w:p w14:paraId="6C51C51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8031F5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C95205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6666BC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006146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4497DB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70AB2C7" w14:textId="3D10E736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54A6EF9A" w14:textId="34508CC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Children make rapi</w:t>
            </w:r>
            <w:r>
              <w:rPr>
                <w:sz w:val="22"/>
                <w:szCs w:val="22"/>
              </w:rPr>
              <w:t>d progress with acquisition of P</w:t>
            </w:r>
            <w:r w:rsidRPr="0019592B">
              <w:rPr>
                <w:sz w:val="22"/>
                <w:szCs w:val="22"/>
              </w:rPr>
              <w:t xml:space="preserve">honics Percentage of children at end of Phase 3 by end of EYFS to increase </w:t>
            </w:r>
            <w:r>
              <w:rPr>
                <w:sz w:val="22"/>
                <w:szCs w:val="22"/>
              </w:rPr>
              <w:t>to 70%.</w:t>
            </w:r>
          </w:p>
          <w:p w14:paraId="72EAB6B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171688C" w14:textId="42529D2E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19592B">
              <w:rPr>
                <w:sz w:val="22"/>
                <w:szCs w:val="22"/>
              </w:rPr>
              <w:t xml:space="preserve">% of children achieve the ELG in reading by the end of EYFS </w:t>
            </w:r>
          </w:p>
          <w:p w14:paraId="07E89965" w14:textId="5BFEF781" w:rsidR="00A731A2" w:rsidRPr="0019592B" w:rsidRDefault="00A731A2" w:rsidP="00A731A2">
            <w:pPr>
              <w:rPr>
                <w:b/>
                <w:i/>
                <w:sz w:val="22"/>
                <w:szCs w:val="22"/>
              </w:rPr>
            </w:pPr>
          </w:p>
          <w:p w14:paraId="21E124A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547371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81937D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A7FD55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14F7C1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55716BE" w14:textId="0301700C" w:rsidR="00A731A2" w:rsidRDefault="00A731A2" w:rsidP="00A731A2">
            <w:pPr>
              <w:rPr>
                <w:sz w:val="22"/>
                <w:szCs w:val="22"/>
              </w:rPr>
            </w:pPr>
          </w:p>
          <w:p w14:paraId="693430E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CB116B8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Rapid acceleration of S&amp;L acquisition for </w:t>
            </w:r>
            <w:r w:rsidRPr="0019592B">
              <w:rPr>
                <w:sz w:val="22"/>
                <w:szCs w:val="22"/>
              </w:rPr>
              <w:lastRenderedPageBreak/>
              <w:t xml:space="preserve">identified pupils leading to greater than expected levels of progress. </w:t>
            </w:r>
          </w:p>
          <w:p w14:paraId="164D7FB0" w14:textId="4A9D1838" w:rsidR="00A731A2" w:rsidRPr="000C4FFC" w:rsidRDefault="00A731A2" w:rsidP="00A731A2">
            <w:pPr>
              <w:rPr>
                <w:color w:val="00B050"/>
                <w:sz w:val="22"/>
                <w:szCs w:val="22"/>
              </w:rPr>
            </w:pPr>
            <w:r w:rsidRPr="000C4FFC">
              <w:rPr>
                <w:color w:val="00B050"/>
                <w:sz w:val="22"/>
                <w:szCs w:val="22"/>
              </w:rPr>
              <w:t>Target for 2022/23 = 50%</w:t>
            </w:r>
          </w:p>
          <w:p w14:paraId="362839B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03ACC7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AC3BB4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1F4E49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AF2657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02BAD0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6997F6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9B912B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C0FEC3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9E4FB5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08B869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3B6E8A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B0754E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351421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F6239B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64CD98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0791E63" w14:textId="7E818DC9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D2A93DB" w14:textId="32BB6B0F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Daily differentiated phonics teaching in small groups.</w:t>
            </w:r>
          </w:p>
          <w:p w14:paraId="5B06FDC2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Daily guided reading in small groups.</w:t>
            </w:r>
          </w:p>
          <w:p w14:paraId="5576FFD0" w14:textId="2B9B08EC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Small group support and additional support in language based activities and learning opportunities in continuous provision areas.</w:t>
            </w:r>
          </w:p>
          <w:p w14:paraId="4B5649EE" w14:textId="6555D351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136659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A181596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Catch Up Programmes:</w:t>
            </w:r>
          </w:p>
          <w:p w14:paraId="6EE38953" w14:textId="7900ECA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Weekly, 30 min structured teaching sessions to address the “missed Summer Term” and to provide a foundation for this year’s study.</w:t>
            </w:r>
          </w:p>
          <w:p w14:paraId="0533808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C8FADB4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TA to undertake initial assessments.</w:t>
            </w:r>
          </w:p>
          <w:p w14:paraId="3016A7CD" w14:textId="0578576C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Delivery of daily programme.</w:t>
            </w:r>
          </w:p>
          <w:p w14:paraId="74BE7E5F" w14:textId="46B872E1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Outcomes to support developmental planning for individuals</w:t>
            </w:r>
          </w:p>
          <w:p w14:paraId="2D1BEF24" w14:textId="0699976D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Assessment of progress.</w:t>
            </w:r>
          </w:p>
          <w:p w14:paraId="7F1942F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7D95AF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72A7485" w14:textId="2543CC9A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Nessy </w:t>
            </w:r>
            <w:r w:rsidRPr="0019592B">
              <w:rPr>
                <w:sz w:val="22"/>
                <w:szCs w:val="22"/>
              </w:rPr>
              <w:t>Early Language Intervention:</w:t>
            </w:r>
          </w:p>
          <w:p w14:paraId="2EFAD1A5" w14:textId="77777777" w:rsidR="00A731A2" w:rsidRPr="0019592B" w:rsidRDefault="00A731A2" w:rsidP="00A731A2">
            <w:pPr>
              <w:rPr>
                <w:rFonts w:cs="Lucida Sans Unicode"/>
                <w:sz w:val="22"/>
                <w:szCs w:val="22"/>
                <w:shd w:val="clear" w:color="auto" w:fill="FFFFFF"/>
              </w:rPr>
            </w:pPr>
            <w:r w:rsidRPr="0019592B">
              <w:rPr>
                <w:rFonts w:cs="Lucida Sans Unicode"/>
                <w:sz w:val="22"/>
                <w:szCs w:val="22"/>
                <w:shd w:val="clear" w:color="auto" w:fill="FFFFFF"/>
              </w:rPr>
              <w:t xml:space="preserve">20-week programme proven to help young children overcome language difficulties. </w:t>
            </w:r>
          </w:p>
          <w:p w14:paraId="70F5189B" w14:textId="77777777" w:rsidR="00A731A2" w:rsidRPr="0019592B" w:rsidRDefault="00A731A2" w:rsidP="00A731A2">
            <w:pPr>
              <w:rPr>
                <w:rFonts w:cs="Lucida Sans Unicode"/>
                <w:sz w:val="22"/>
                <w:szCs w:val="22"/>
                <w:shd w:val="clear" w:color="auto" w:fill="FFFFFF"/>
              </w:rPr>
            </w:pPr>
            <w:r w:rsidRPr="0019592B">
              <w:rPr>
                <w:rFonts w:cs="Lucida Sans Unicode"/>
                <w:sz w:val="22"/>
                <w:szCs w:val="22"/>
                <w:shd w:val="clear" w:color="auto" w:fill="FFFFFF"/>
              </w:rPr>
              <w:t>Small group work</w:t>
            </w:r>
          </w:p>
          <w:p w14:paraId="7683236B" w14:textId="77777777" w:rsidR="00A731A2" w:rsidRPr="0019592B" w:rsidRDefault="00A731A2" w:rsidP="00A731A2">
            <w:pPr>
              <w:rPr>
                <w:rFonts w:cs="Lucida Sans Unicode"/>
                <w:sz w:val="22"/>
                <w:szCs w:val="22"/>
                <w:shd w:val="clear" w:color="auto" w:fill="FFFFFF"/>
              </w:rPr>
            </w:pPr>
            <w:r w:rsidRPr="0019592B">
              <w:rPr>
                <w:rFonts w:cs="Lucida Sans Unicode"/>
                <w:sz w:val="22"/>
                <w:szCs w:val="22"/>
                <w:shd w:val="clear" w:color="auto" w:fill="FFFFFF"/>
              </w:rPr>
              <w:t xml:space="preserve">One-to-One sessions delivered by trained teaching assistants, Targeting vocabulary, narrative skills, </w:t>
            </w:r>
          </w:p>
          <w:p w14:paraId="0F0FDCDC" w14:textId="24BC6E25" w:rsidR="00A731A2" w:rsidRPr="0019592B" w:rsidRDefault="00A731A2" w:rsidP="00A731A2">
            <w:pPr>
              <w:rPr>
                <w:rFonts w:cs="Lucida Sans Unicode"/>
                <w:sz w:val="22"/>
                <w:szCs w:val="22"/>
                <w:shd w:val="clear" w:color="auto" w:fill="FFFFFF"/>
              </w:rPr>
            </w:pPr>
            <w:r w:rsidRPr="0019592B">
              <w:rPr>
                <w:rFonts w:cs="Lucida Sans Unicode"/>
                <w:sz w:val="22"/>
                <w:szCs w:val="22"/>
                <w:shd w:val="clear" w:color="auto" w:fill="FFFFFF"/>
              </w:rPr>
              <w:t>Active listening Phonological Awareness.</w:t>
            </w:r>
          </w:p>
          <w:p w14:paraId="51F1F32E" w14:textId="77777777" w:rsidR="00A731A2" w:rsidRPr="0019592B" w:rsidRDefault="00A731A2" w:rsidP="00A731A2">
            <w:pPr>
              <w:rPr>
                <w:rFonts w:cs="Lucida Sans Unicode"/>
                <w:sz w:val="22"/>
                <w:szCs w:val="22"/>
                <w:shd w:val="clear" w:color="auto" w:fill="FFFFFF"/>
              </w:rPr>
            </w:pPr>
          </w:p>
          <w:p w14:paraId="018F883F" w14:textId="57FC9D96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9B21DD5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JS</w:t>
            </w:r>
          </w:p>
          <w:p w14:paraId="20B7B37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0AEB585" w14:textId="0D315E0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HH</w:t>
            </w:r>
          </w:p>
          <w:p w14:paraId="39F0F8E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1D6143E" w14:textId="3CD394DF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RS</w:t>
            </w:r>
          </w:p>
          <w:p w14:paraId="7A25901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12F7FE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64A566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CE24C1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08E0CE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3C4546D" w14:textId="3D765A70" w:rsidR="00A731A2" w:rsidRDefault="00A731A2" w:rsidP="00A731A2">
            <w:pPr>
              <w:rPr>
                <w:sz w:val="22"/>
                <w:szCs w:val="22"/>
              </w:rPr>
            </w:pPr>
          </w:p>
          <w:p w14:paraId="00783F4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F038887" w14:textId="449C9649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Class Team</w:t>
            </w:r>
          </w:p>
          <w:p w14:paraId="05998AF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BA51D8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E3BB7E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D0EF00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E326ED5" w14:textId="595D3D0F" w:rsidR="00A731A2" w:rsidRDefault="00A731A2" w:rsidP="00A731A2">
            <w:pPr>
              <w:rPr>
                <w:sz w:val="22"/>
                <w:szCs w:val="22"/>
              </w:rPr>
            </w:pPr>
          </w:p>
          <w:p w14:paraId="68FC5C9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1899507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JS</w:t>
            </w:r>
          </w:p>
          <w:p w14:paraId="4FBDE34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54F2DC0" w14:textId="09DCF49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HH</w:t>
            </w:r>
          </w:p>
          <w:p w14:paraId="3626FF4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78B9BC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1E31F4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134547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F99395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43A805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88313C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35AAED2" w14:textId="7E70B1F9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JS</w:t>
            </w:r>
          </w:p>
          <w:p w14:paraId="4468A96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E3879C2" w14:textId="21730AE9" w:rsidR="00A731A2" w:rsidRPr="0019592B" w:rsidRDefault="00070951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</w:t>
            </w:r>
          </w:p>
          <w:p w14:paraId="4B7C87B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370199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E930EC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AAA95F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D49503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09671F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69F0ED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F08F63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5D9967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C6188C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FBF663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8238D5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6F2543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A6A88EA" w14:textId="2F2ED531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FE75D5B" w14:textId="624A7A00" w:rsidR="00A731A2" w:rsidRPr="00156AF1" w:rsidRDefault="00A731A2" w:rsidP="00A731A2">
            <w:pPr>
              <w:shd w:val="clear" w:color="auto" w:fill="FFFFFF" w:themeFill="background1"/>
              <w:rPr>
                <w:color w:val="00B050"/>
                <w:sz w:val="22"/>
                <w:szCs w:val="22"/>
              </w:rPr>
            </w:pPr>
            <w:r w:rsidRPr="00156AF1">
              <w:rPr>
                <w:color w:val="00B050"/>
                <w:sz w:val="22"/>
                <w:szCs w:val="22"/>
              </w:rPr>
              <w:lastRenderedPageBreak/>
              <w:t>£</w:t>
            </w:r>
            <w:r w:rsidR="00BA6F45">
              <w:rPr>
                <w:color w:val="00B050"/>
                <w:sz w:val="22"/>
                <w:szCs w:val="22"/>
              </w:rPr>
              <w:t>7300</w:t>
            </w:r>
          </w:p>
          <w:p w14:paraId="2B3B3148" w14:textId="2E89F70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One day equivalent x 2 TA’s per week</w:t>
            </w:r>
          </w:p>
          <w:p w14:paraId="73CEB4B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BF7707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EA1517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DBF988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A4B396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2E5ED6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9D138C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A7AD74C" w14:textId="575258A5" w:rsidR="00A731A2" w:rsidRPr="00156AF1" w:rsidRDefault="00A731A2" w:rsidP="00A731A2">
            <w:pPr>
              <w:shd w:val="clear" w:color="auto" w:fill="FFFFFF" w:themeFill="background1"/>
              <w:rPr>
                <w:color w:val="00B050"/>
                <w:sz w:val="22"/>
                <w:szCs w:val="22"/>
              </w:rPr>
            </w:pPr>
            <w:r w:rsidRPr="00156AF1">
              <w:rPr>
                <w:color w:val="00B050"/>
                <w:sz w:val="22"/>
                <w:szCs w:val="22"/>
              </w:rPr>
              <w:t>£</w:t>
            </w:r>
            <w:r w:rsidR="004A74F9">
              <w:rPr>
                <w:color w:val="00B050"/>
                <w:sz w:val="22"/>
                <w:szCs w:val="22"/>
              </w:rPr>
              <w:t>3400</w:t>
            </w:r>
          </w:p>
          <w:p w14:paraId="3F655441" w14:textId="09470F79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40B246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A81986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87B517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36219A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57E4A3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63E4B4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5A24545" w14:textId="797DF0D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One day equivalent.</w:t>
            </w:r>
          </w:p>
          <w:p w14:paraId="54F8DF2E" w14:textId="78C46B40" w:rsidR="00A731A2" w:rsidRPr="00D83DD2" w:rsidRDefault="00A731A2" w:rsidP="00A731A2">
            <w:pPr>
              <w:shd w:val="clear" w:color="auto" w:fill="FFFFFF" w:themeFill="background1"/>
              <w:rPr>
                <w:color w:val="00B050"/>
                <w:sz w:val="22"/>
                <w:szCs w:val="22"/>
              </w:rPr>
            </w:pPr>
            <w:r w:rsidRPr="00D83DD2">
              <w:rPr>
                <w:color w:val="00B050"/>
                <w:sz w:val="22"/>
                <w:szCs w:val="22"/>
              </w:rPr>
              <w:lastRenderedPageBreak/>
              <w:t>£</w:t>
            </w:r>
            <w:r w:rsidR="0000199E">
              <w:rPr>
                <w:color w:val="00B050"/>
                <w:sz w:val="22"/>
                <w:szCs w:val="22"/>
              </w:rPr>
              <w:t>3500</w:t>
            </w:r>
          </w:p>
          <w:p w14:paraId="115606A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C491A9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139F56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787DE0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25ED26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ABA4A9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7CBDA1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27AABC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71BC73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FB609A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693B22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B27132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515CE5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099313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002473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272542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7135A3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C782BB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9321FD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2FC477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34E30D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4136368" w14:textId="0D856AD9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231486" w14:textId="482452C4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Assess impact and implementation half termly</w:t>
            </w:r>
          </w:p>
          <w:p w14:paraId="7FA9FA6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178A7D5" w14:textId="09CF8495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SIMS </w:t>
            </w:r>
            <w:r w:rsidR="007776C4" w:rsidRPr="007776C4">
              <w:rPr>
                <w:color w:val="FF0000"/>
                <w:sz w:val="22"/>
                <w:szCs w:val="22"/>
              </w:rPr>
              <w:t xml:space="preserve">(Arbor) </w:t>
            </w:r>
            <w:r>
              <w:rPr>
                <w:sz w:val="22"/>
                <w:szCs w:val="22"/>
              </w:rPr>
              <w:t xml:space="preserve">data, Sonar Tracker </w:t>
            </w:r>
            <w:r w:rsidRPr="0019592B">
              <w:rPr>
                <w:sz w:val="22"/>
                <w:szCs w:val="22"/>
              </w:rPr>
              <w:t>and phonic tracking to assess progress</w:t>
            </w:r>
          </w:p>
          <w:p w14:paraId="601A7ABE" w14:textId="253C714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‘Reception Interventions’ record sheets.</w:t>
            </w:r>
          </w:p>
          <w:p w14:paraId="0CCB4F6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EB1DEA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248A1B8" w14:textId="2097DB5B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Use </w:t>
            </w:r>
            <w:r>
              <w:rPr>
                <w:sz w:val="22"/>
                <w:szCs w:val="22"/>
              </w:rPr>
              <w:t>Sonar Tracker</w:t>
            </w:r>
            <w:r w:rsidRPr="0019592B">
              <w:rPr>
                <w:sz w:val="22"/>
                <w:szCs w:val="22"/>
              </w:rPr>
              <w:t xml:space="preserve"> and Power Maths to monitor progress and attainment.</w:t>
            </w:r>
          </w:p>
          <w:p w14:paraId="6A95571D" w14:textId="58D525BF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027679D" w14:textId="7EFAD5F4" w:rsidR="00A731A2" w:rsidRDefault="00A731A2" w:rsidP="00A731A2">
            <w:pPr>
              <w:rPr>
                <w:sz w:val="22"/>
                <w:szCs w:val="22"/>
              </w:rPr>
            </w:pPr>
          </w:p>
          <w:p w14:paraId="77EEF4FD" w14:textId="77777777" w:rsidR="009417DD" w:rsidRPr="0019592B" w:rsidRDefault="009417DD" w:rsidP="00A731A2">
            <w:pPr>
              <w:rPr>
                <w:sz w:val="22"/>
                <w:szCs w:val="22"/>
              </w:rPr>
            </w:pPr>
          </w:p>
          <w:p w14:paraId="046188D7" w14:textId="0B7A70CA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Evaluate effectiveness of </w:t>
            </w:r>
            <w:r w:rsidRPr="0019592B">
              <w:rPr>
                <w:sz w:val="22"/>
                <w:szCs w:val="22"/>
              </w:rPr>
              <w:lastRenderedPageBreak/>
              <w:t>programme using Development Matters tracking (SIMS)</w:t>
            </w:r>
          </w:p>
          <w:p w14:paraId="4E55332B" w14:textId="7DA57F58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Half termly</w:t>
            </w:r>
          </w:p>
          <w:p w14:paraId="1F74795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79AFB5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81BB5F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2601B21" w14:textId="7DF99374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(Linked to Progress and Attainment Report)</w:t>
            </w:r>
          </w:p>
          <w:p w14:paraId="39B5749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1458FD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4AB97D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5ED45E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A9EE38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C8C094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5D4391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99EBF5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A1EFE8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216D13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065EF5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5B9A84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6D96F76" w14:textId="440923CF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9DCD294" w14:textId="77777777" w:rsidR="00A731A2" w:rsidRDefault="00A731A2" w:rsidP="00A731A2"/>
          <w:p w14:paraId="47C63E9D" w14:textId="77777777" w:rsidR="00A731A2" w:rsidRDefault="00A731A2" w:rsidP="00A731A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95E42C" w14:textId="558D7C99" w:rsidR="00A731A2" w:rsidRPr="00DC3139" w:rsidRDefault="00A731A2" w:rsidP="00A731A2">
            <w:pPr>
              <w:rPr>
                <w:sz w:val="22"/>
                <w:szCs w:val="22"/>
              </w:rPr>
            </w:pPr>
          </w:p>
        </w:tc>
      </w:tr>
      <w:tr w:rsidR="00A731A2" w:rsidRPr="00331D39" w14:paraId="2A52C6C0" w14:textId="77777777" w:rsidTr="000006A9">
        <w:trPr>
          <w:trHeight w:val="332"/>
        </w:trPr>
        <w:tc>
          <w:tcPr>
            <w:tcW w:w="2268" w:type="dxa"/>
            <w:gridSpan w:val="2"/>
            <w:shd w:val="clear" w:color="auto" w:fill="auto"/>
          </w:tcPr>
          <w:p w14:paraId="441B2D3A" w14:textId="6C897EE5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Nurture</w:t>
            </w:r>
          </w:p>
          <w:p w14:paraId="1B1A8CCD" w14:textId="3239D58B" w:rsidR="00A731A2" w:rsidRPr="0019592B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G/H</w:t>
            </w:r>
          </w:p>
          <w:p w14:paraId="3B3DB176" w14:textId="1BEB2E29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Employment of Family Welfare Officer</w:t>
            </w:r>
          </w:p>
          <w:p w14:paraId="28569F6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E2D26D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5375DA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810597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645BC0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C4ADAD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DAD721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B8AF2A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FF364D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4891D8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DD6198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FC2018C" w14:textId="35F64E49" w:rsidR="00A731A2" w:rsidRPr="0019592B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H/I</w:t>
            </w:r>
          </w:p>
          <w:p w14:paraId="6ED26CB4" w14:textId="1F0AB625" w:rsidR="00A731A2" w:rsidRPr="0019592B" w:rsidRDefault="00A731A2" w:rsidP="00A731A2">
            <w:pPr>
              <w:rPr>
                <w:sz w:val="22"/>
                <w:szCs w:val="22"/>
              </w:rPr>
            </w:pPr>
            <w:r w:rsidRPr="00676264">
              <w:rPr>
                <w:color w:val="FF0000"/>
                <w:sz w:val="22"/>
                <w:szCs w:val="22"/>
              </w:rPr>
              <w:t>Employment of a Learning Mentor</w:t>
            </w:r>
          </w:p>
        </w:tc>
        <w:tc>
          <w:tcPr>
            <w:tcW w:w="880" w:type="dxa"/>
            <w:shd w:val="clear" w:color="auto" w:fill="auto"/>
          </w:tcPr>
          <w:p w14:paraId="0D99F3DE" w14:textId="32BAB11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Parental Involvement +3</w:t>
            </w:r>
          </w:p>
          <w:p w14:paraId="662D45D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1DE34A8" w14:textId="1B9596F5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1,2,3,4,6,7</w:t>
            </w:r>
          </w:p>
          <w:p w14:paraId="7496F72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E94A98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8394EF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997B4F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C067A5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603E47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73532C3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325CCCD1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7E6009FB" w14:textId="5EE92C7E" w:rsidR="00A731A2" w:rsidRPr="00676264" w:rsidRDefault="00A731A2" w:rsidP="00A731A2">
            <w:pPr>
              <w:rPr>
                <w:color w:val="FF0000"/>
                <w:sz w:val="22"/>
                <w:szCs w:val="22"/>
              </w:rPr>
            </w:pPr>
            <w:r w:rsidRPr="00676264">
              <w:rPr>
                <w:color w:val="FF0000"/>
                <w:sz w:val="22"/>
                <w:szCs w:val="22"/>
              </w:rPr>
              <w:t>Behavioural Interventions +3</w:t>
            </w:r>
          </w:p>
          <w:p w14:paraId="45632F59" w14:textId="4DBA7155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3B61693" w14:textId="2E9215F6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EB3054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4A7314E" w14:textId="199DF4C0" w:rsidR="00A731A2" w:rsidRDefault="00A731A2" w:rsidP="00A731A2">
            <w:pPr>
              <w:rPr>
                <w:sz w:val="22"/>
                <w:szCs w:val="22"/>
              </w:rPr>
            </w:pPr>
          </w:p>
          <w:p w14:paraId="5BC326F7" w14:textId="68BABAED" w:rsidR="00A731A2" w:rsidRDefault="00A731A2" w:rsidP="00A731A2">
            <w:pPr>
              <w:rPr>
                <w:sz w:val="22"/>
                <w:szCs w:val="22"/>
              </w:rPr>
            </w:pPr>
          </w:p>
          <w:p w14:paraId="1D4EDF05" w14:textId="182F6351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D1B598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9A134EC" w14:textId="0A49E8E9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1,2,3,4,5,6,7</w:t>
            </w:r>
          </w:p>
        </w:tc>
        <w:tc>
          <w:tcPr>
            <w:tcW w:w="2381" w:type="dxa"/>
            <w:shd w:val="clear" w:color="auto" w:fill="auto"/>
          </w:tcPr>
          <w:p w14:paraId="58DA740D" w14:textId="7457C07B" w:rsidR="00A731A2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Improve attendance and engagement. Sup</w:t>
            </w:r>
            <w:r>
              <w:rPr>
                <w:sz w:val="22"/>
                <w:szCs w:val="22"/>
              </w:rPr>
              <w:t>porting children in articulating their</w:t>
            </w:r>
            <w:r w:rsidRPr="0019592B">
              <w:rPr>
                <w:sz w:val="22"/>
                <w:szCs w:val="22"/>
              </w:rPr>
              <w:t xml:space="preserve"> wishes and feelings.</w:t>
            </w:r>
          </w:p>
          <w:p w14:paraId="658033A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FA303E4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 xml:space="preserve">To work alongside families to reduce a range of barriers to learning. </w:t>
            </w:r>
          </w:p>
          <w:p w14:paraId="3BD9349E" w14:textId="1D8A8CDB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Improve pupil</w:t>
            </w:r>
            <w:r>
              <w:rPr>
                <w:sz w:val="22"/>
                <w:szCs w:val="22"/>
              </w:rPr>
              <w:t>/family support through</w:t>
            </w:r>
            <w:r w:rsidRPr="0019592B">
              <w:rPr>
                <w:sz w:val="22"/>
                <w:szCs w:val="22"/>
              </w:rPr>
              <w:t xml:space="preserve"> programmes</w:t>
            </w:r>
            <w:r>
              <w:rPr>
                <w:sz w:val="22"/>
                <w:szCs w:val="22"/>
              </w:rPr>
              <w:t xml:space="preserve"> of support</w:t>
            </w:r>
            <w:r w:rsidRPr="0019592B">
              <w:rPr>
                <w:sz w:val="22"/>
                <w:szCs w:val="22"/>
              </w:rPr>
              <w:t>.</w:t>
            </w:r>
          </w:p>
          <w:p w14:paraId="24C727C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A57A094" w14:textId="56B9C36D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4169C30" w14:textId="47D49053" w:rsidR="00A731A2" w:rsidRPr="00676264" w:rsidRDefault="00A731A2" w:rsidP="00A731A2">
            <w:pPr>
              <w:rPr>
                <w:color w:val="FF0000"/>
                <w:sz w:val="22"/>
                <w:szCs w:val="22"/>
              </w:rPr>
            </w:pPr>
            <w:r w:rsidRPr="00676264">
              <w:rPr>
                <w:color w:val="FF0000"/>
                <w:sz w:val="22"/>
                <w:szCs w:val="22"/>
              </w:rPr>
              <w:t>Improved mental health and resilience allows greater engagement in learning and improved outcomes.</w:t>
            </w:r>
          </w:p>
          <w:p w14:paraId="7E37372C" w14:textId="77777777" w:rsidR="00A731A2" w:rsidRPr="00676264" w:rsidRDefault="00A731A2" w:rsidP="00A731A2">
            <w:pPr>
              <w:rPr>
                <w:color w:val="FF0000"/>
                <w:sz w:val="22"/>
                <w:szCs w:val="22"/>
              </w:rPr>
            </w:pPr>
            <w:r w:rsidRPr="00676264">
              <w:rPr>
                <w:color w:val="FF0000"/>
                <w:sz w:val="22"/>
                <w:szCs w:val="22"/>
              </w:rPr>
              <w:t>Minimised disruption to all pupils to allow improved outcomes in classes.</w:t>
            </w:r>
          </w:p>
          <w:p w14:paraId="0D454704" w14:textId="311FF98C" w:rsidR="00A731A2" w:rsidRDefault="00A731A2" w:rsidP="00A731A2">
            <w:pPr>
              <w:rPr>
                <w:sz w:val="22"/>
                <w:szCs w:val="22"/>
              </w:rPr>
            </w:pPr>
          </w:p>
          <w:p w14:paraId="32B54AD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8FA73FE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Reduction in significant disruption and reduced fixed–term exclusions to closer to national averages.</w:t>
            </w:r>
          </w:p>
          <w:p w14:paraId="7649F776" w14:textId="1D3FBCCF" w:rsidR="00A731A2" w:rsidRDefault="00A731A2" w:rsidP="00A731A2">
            <w:pPr>
              <w:rPr>
                <w:sz w:val="22"/>
                <w:szCs w:val="22"/>
              </w:rPr>
            </w:pPr>
          </w:p>
          <w:p w14:paraId="313B0906" w14:textId="77777777" w:rsidR="00D90915" w:rsidRPr="0019592B" w:rsidRDefault="00D90915" w:rsidP="00A731A2">
            <w:pPr>
              <w:rPr>
                <w:sz w:val="22"/>
                <w:szCs w:val="22"/>
              </w:rPr>
            </w:pPr>
          </w:p>
          <w:p w14:paraId="69BBE540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Improved outcomes for attendance and </w:t>
            </w:r>
            <w:r w:rsidRPr="0019592B">
              <w:rPr>
                <w:sz w:val="22"/>
                <w:szCs w:val="22"/>
              </w:rPr>
              <w:lastRenderedPageBreak/>
              <w:t>punctuality for all PP children</w:t>
            </w:r>
          </w:p>
          <w:p w14:paraId="6856C0E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98ED13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6FE421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D5C931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B78C77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D07AEB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AC6974B" w14:textId="6B6D9728" w:rsidR="00A731A2" w:rsidRDefault="00A731A2" w:rsidP="00A731A2">
            <w:pPr>
              <w:rPr>
                <w:sz w:val="22"/>
                <w:szCs w:val="22"/>
              </w:rPr>
            </w:pPr>
          </w:p>
          <w:p w14:paraId="664CD52A" w14:textId="77777777" w:rsidR="00646713" w:rsidRPr="0019592B" w:rsidRDefault="00646713" w:rsidP="00A731A2">
            <w:pPr>
              <w:rPr>
                <w:sz w:val="22"/>
                <w:szCs w:val="22"/>
              </w:rPr>
            </w:pPr>
          </w:p>
          <w:p w14:paraId="23A79BE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C572453" w14:textId="45429C6B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Celebrating success stories and highlighting good practice.</w:t>
            </w:r>
          </w:p>
          <w:p w14:paraId="6407D695" w14:textId="22C1DED2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6477CAE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012E088C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55A984C3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79C2FFA3" w14:textId="32524E88" w:rsidR="00A731A2" w:rsidRPr="00527A05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To address and remove the barriers to atten</w:t>
            </w:r>
            <w:r>
              <w:rPr>
                <w:sz w:val="22"/>
                <w:szCs w:val="22"/>
              </w:rPr>
              <w:t>dance for “</w:t>
            </w:r>
            <w:r w:rsidRPr="00527A05">
              <w:rPr>
                <w:sz w:val="22"/>
                <w:szCs w:val="22"/>
              </w:rPr>
              <w:t xml:space="preserve">reluctant attendees” using the principles of Emotional Based </w:t>
            </w:r>
            <w:r>
              <w:rPr>
                <w:sz w:val="22"/>
                <w:szCs w:val="22"/>
              </w:rPr>
              <w:t xml:space="preserve">School </w:t>
            </w:r>
            <w:r w:rsidRPr="00527A05">
              <w:rPr>
                <w:sz w:val="22"/>
                <w:szCs w:val="22"/>
              </w:rPr>
              <w:t xml:space="preserve">Non-Attendance. </w:t>
            </w:r>
          </w:p>
          <w:p w14:paraId="5877FB34" w14:textId="40D05163" w:rsidR="00A731A2" w:rsidRPr="00527A05" w:rsidRDefault="00A731A2" w:rsidP="00A731A2">
            <w:pPr>
              <w:rPr>
                <w:b/>
                <w:sz w:val="22"/>
                <w:szCs w:val="22"/>
              </w:rPr>
            </w:pPr>
            <w:r w:rsidRPr="00527A05">
              <w:rPr>
                <w:b/>
                <w:sz w:val="22"/>
                <w:szCs w:val="22"/>
              </w:rPr>
              <w:t xml:space="preserve">(CWAC Emotionally Based School Non-Attendance: Supporting Children </w:t>
            </w:r>
            <w:r w:rsidRPr="00527A05">
              <w:rPr>
                <w:b/>
                <w:sz w:val="22"/>
                <w:szCs w:val="22"/>
              </w:rPr>
              <w:lastRenderedPageBreak/>
              <w:t>and Young People to return to school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B6A5FFC" w14:textId="218F7F6A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Support provided for vulnerable families through 1-1 contact and engagement programmes.</w:t>
            </w:r>
          </w:p>
          <w:p w14:paraId="1917BCF5" w14:textId="3CDE9CEC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Work with individual and small groups of children in </w:t>
            </w:r>
            <w:r w:rsidRPr="0019592B">
              <w:rPr>
                <w:sz w:val="22"/>
                <w:szCs w:val="22"/>
              </w:rPr>
              <w:lastRenderedPageBreak/>
              <w:t>school to support their learning needs.</w:t>
            </w:r>
          </w:p>
          <w:p w14:paraId="4B63047E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Establish working groups:</w:t>
            </w:r>
          </w:p>
          <w:p w14:paraId="6A0B0B62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123 Magic, </w:t>
            </w:r>
          </w:p>
          <w:p w14:paraId="4E2274A7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Happy to be Me</w:t>
            </w:r>
          </w:p>
          <w:p w14:paraId="6A13551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336CB86" w14:textId="0F262A85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Improving family engagement in children’s learning.</w:t>
            </w:r>
          </w:p>
          <w:p w14:paraId="437FC80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2C0115A" w14:textId="0EAE9E9F" w:rsidR="00A731A2" w:rsidRPr="00676264" w:rsidRDefault="00A731A2" w:rsidP="00A731A2">
            <w:pPr>
              <w:rPr>
                <w:color w:val="FF0000"/>
                <w:sz w:val="22"/>
                <w:szCs w:val="22"/>
              </w:rPr>
            </w:pPr>
            <w:r w:rsidRPr="00676264">
              <w:rPr>
                <w:color w:val="FF0000"/>
                <w:sz w:val="22"/>
                <w:szCs w:val="22"/>
              </w:rPr>
              <w:t xml:space="preserve">Working with </w:t>
            </w:r>
            <w:r w:rsidRPr="00676264"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  <w:t>pupils to help them address barriers (and potential barriers) to learning through supportive one-to-one relationships and sometimes small group work</w:t>
            </w:r>
          </w:p>
          <w:p w14:paraId="5D66826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4DE4E8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B7BF6F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5C20AD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FCB5941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Provision of support to identified children to minimise impact on their own and others learning. </w:t>
            </w:r>
          </w:p>
          <w:p w14:paraId="014EE3D1" w14:textId="1F356124" w:rsidR="00A731A2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To liaise with parents to ensure a shared understanding and support for individual children.</w:t>
            </w:r>
          </w:p>
          <w:p w14:paraId="5DDC761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912080D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To work as part of the attendance team and to be responsible for the daily monitoring of attendance and panel meetings.</w:t>
            </w:r>
          </w:p>
          <w:p w14:paraId="6156ACB0" w14:textId="231AD66D" w:rsidR="00A731A2" w:rsidRDefault="00A731A2" w:rsidP="00A731A2">
            <w:pPr>
              <w:rPr>
                <w:sz w:val="22"/>
                <w:szCs w:val="22"/>
              </w:rPr>
            </w:pPr>
          </w:p>
          <w:p w14:paraId="57A0E3FF" w14:textId="525783A7" w:rsidR="00A731A2" w:rsidRDefault="00A731A2" w:rsidP="00A731A2">
            <w:pPr>
              <w:rPr>
                <w:sz w:val="22"/>
                <w:szCs w:val="22"/>
              </w:rPr>
            </w:pPr>
          </w:p>
          <w:p w14:paraId="02628B98" w14:textId="1991E53E" w:rsidR="00A731A2" w:rsidRDefault="00A731A2" w:rsidP="00A731A2">
            <w:pPr>
              <w:rPr>
                <w:sz w:val="22"/>
                <w:szCs w:val="22"/>
              </w:rPr>
            </w:pPr>
          </w:p>
          <w:p w14:paraId="6551AB95" w14:textId="09C919EC" w:rsidR="00A731A2" w:rsidRDefault="00A731A2" w:rsidP="00A731A2">
            <w:pPr>
              <w:rPr>
                <w:sz w:val="22"/>
                <w:szCs w:val="22"/>
              </w:rPr>
            </w:pPr>
          </w:p>
          <w:p w14:paraId="02F4264A" w14:textId="77777777" w:rsidR="00646713" w:rsidRPr="0019592B" w:rsidRDefault="00646713" w:rsidP="00A731A2">
            <w:pPr>
              <w:rPr>
                <w:sz w:val="22"/>
                <w:szCs w:val="22"/>
              </w:rPr>
            </w:pPr>
          </w:p>
          <w:p w14:paraId="552BC6D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F4B4A80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Development of case studies to demonstrate impact and success and to refine and evolve practice.</w:t>
            </w:r>
          </w:p>
          <w:p w14:paraId="09FA54C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5E6F526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2C1588AA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338AF5E3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0DECDFF2" w14:textId="52376E30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Support attendance by providing individual pupil support through personalised approached.</w:t>
            </w:r>
          </w:p>
        </w:tc>
        <w:tc>
          <w:tcPr>
            <w:tcW w:w="850" w:type="dxa"/>
            <w:shd w:val="clear" w:color="auto" w:fill="auto"/>
          </w:tcPr>
          <w:p w14:paraId="024ACE59" w14:textId="62D7362F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KS</w:t>
            </w:r>
          </w:p>
          <w:p w14:paraId="638A2EC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73171B8" w14:textId="4EE4691F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DSS</w:t>
            </w:r>
          </w:p>
          <w:p w14:paraId="6F7B5AC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A556033" w14:textId="68586675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JE</w:t>
            </w:r>
          </w:p>
          <w:p w14:paraId="0ADAEB3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B7DC63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32A0FC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FAC0DC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6995EF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4DDE5A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FBF238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2C314B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0FE712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C4768E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5076977" w14:textId="6F229B50" w:rsidR="00A731A2" w:rsidRDefault="00A731A2" w:rsidP="00A731A2">
            <w:pPr>
              <w:rPr>
                <w:sz w:val="22"/>
                <w:szCs w:val="22"/>
              </w:rPr>
            </w:pPr>
          </w:p>
          <w:p w14:paraId="1DAD2E4C" w14:textId="77777777" w:rsidR="00676264" w:rsidRPr="0019592B" w:rsidRDefault="00676264" w:rsidP="00A731A2">
            <w:pPr>
              <w:rPr>
                <w:sz w:val="22"/>
                <w:szCs w:val="22"/>
              </w:rPr>
            </w:pPr>
          </w:p>
          <w:p w14:paraId="667CF5AC" w14:textId="340973B2" w:rsidR="00A731A2" w:rsidRPr="00676264" w:rsidRDefault="00A731A2" w:rsidP="00A731A2">
            <w:pPr>
              <w:rPr>
                <w:color w:val="FF0000"/>
                <w:sz w:val="22"/>
                <w:szCs w:val="22"/>
              </w:rPr>
            </w:pPr>
            <w:r w:rsidRPr="00676264">
              <w:rPr>
                <w:color w:val="FF0000"/>
                <w:sz w:val="22"/>
                <w:szCs w:val="22"/>
              </w:rPr>
              <w:t>KS</w:t>
            </w:r>
          </w:p>
          <w:p w14:paraId="042C0ECA" w14:textId="77777777" w:rsidR="00A731A2" w:rsidRPr="00676264" w:rsidRDefault="00A731A2" w:rsidP="00A731A2">
            <w:pPr>
              <w:rPr>
                <w:color w:val="FF0000"/>
                <w:sz w:val="22"/>
                <w:szCs w:val="22"/>
              </w:rPr>
            </w:pPr>
          </w:p>
          <w:p w14:paraId="294011B5" w14:textId="19F41AAF" w:rsidR="00A731A2" w:rsidRPr="00676264" w:rsidRDefault="00A731A2" w:rsidP="00A731A2">
            <w:pPr>
              <w:rPr>
                <w:color w:val="FF0000"/>
                <w:sz w:val="22"/>
                <w:szCs w:val="22"/>
              </w:rPr>
            </w:pPr>
            <w:r w:rsidRPr="00676264">
              <w:rPr>
                <w:color w:val="FF0000"/>
                <w:sz w:val="22"/>
                <w:szCs w:val="22"/>
              </w:rPr>
              <w:t>DSS</w:t>
            </w:r>
          </w:p>
          <w:p w14:paraId="0E1E2ED0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3580986" w14:textId="1BDDD841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72D510D" w14:textId="3CB7AC68" w:rsidR="00A731A2" w:rsidRPr="00D80F36" w:rsidRDefault="00A731A2" w:rsidP="00A731A2">
            <w:pPr>
              <w:shd w:val="clear" w:color="auto" w:fill="FFFFFF" w:themeFill="background1"/>
              <w:rPr>
                <w:color w:val="00B050"/>
                <w:sz w:val="22"/>
                <w:szCs w:val="22"/>
              </w:rPr>
            </w:pPr>
            <w:r w:rsidRPr="00D80F36">
              <w:rPr>
                <w:color w:val="00B050"/>
                <w:sz w:val="22"/>
                <w:szCs w:val="22"/>
              </w:rPr>
              <w:lastRenderedPageBreak/>
              <w:t>£2</w:t>
            </w:r>
            <w:r w:rsidR="00DD7C9F">
              <w:rPr>
                <w:color w:val="00B050"/>
                <w:sz w:val="22"/>
                <w:szCs w:val="22"/>
              </w:rPr>
              <w:t>5,000</w:t>
            </w:r>
          </w:p>
          <w:p w14:paraId="7B87F7B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A3708B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C570BC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26CD32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3EE2A0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2D04A9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BC9F46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DB19E5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214F6D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94E00D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D2C204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46B8B0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A45AC1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DE72082" w14:textId="17D5D22F" w:rsidR="00A731A2" w:rsidRDefault="00A731A2" w:rsidP="00A731A2">
            <w:pPr>
              <w:rPr>
                <w:sz w:val="22"/>
                <w:szCs w:val="22"/>
              </w:rPr>
            </w:pPr>
          </w:p>
          <w:p w14:paraId="00ED0DE0" w14:textId="77777777" w:rsidR="00676264" w:rsidRPr="0019592B" w:rsidRDefault="00676264" w:rsidP="00A731A2">
            <w:pPr>
              <w:rPr>
                <w:sz w:val="22"/>
                <w:szCs w:val="22"/>
              </w:rPr>
            </w:pPr>
          </w:p>
          <w:p w14:paraId="39BC497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68CD9DC" w14:textId="77777777" w:rsidR="00A731A2" w:rsidRDefault="00A731A2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  <w:r w:rsidRPr="00D80F36">
              <w:rPr>
                <w:color w:val="00B050"/>
                <w:sz w:val="22"/>
                <w:szCs w:val="22"/>
                <w:shd w:val="clear" w:color="auto" w:fill="FFFFFF" w:themeFill="background1"/>
              </w:rPr>
              <w:t>£</w:t>
            </w:r>
            <w:r w:rsidR="000D743A">
              <w:rPr>
                <w:color w:val="00B050"/>
                <w:sz w:val="22"/>
                <w:szCs w:val="22"/>
                <w:shd w:val="clear" w:color="auto" w:fill="FFFFFF" w:themeFill="background1"/>
              </w:rPr>
              <w:t>23,000</w:t>
            </w:r>
          </w:p>
          <w:p w14:paraId="5AA9D1AC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34355BC9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22DE06E3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32897864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48EB7FC2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1316504E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3896757E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7774B5C6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4F5A77B8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581FE8FF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6B9FCC9D" w14:textId="77777777" w:rsid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</w:p>
          <w:p w14:paraId="2C9BB5B8" w14:textId="351417B3" w:rsidR="0037792B" w:rsidRDefault="0037792B" w:rsidP="00A731A2">
            <w:pPr>
              <w:rPr>
                <w:sz w:val="22"/>
                <w:szCs w:val="22"/>
                <w:shd w:val="clear" w:color="auto" w:fill="FFFFFF" w:themeFill="background1"/>
              </w:rPr>
            </w:pPr>
            <w:r w:rsidRPr="0037792B">
              <w:rPr>
                <w:sz w:val="22"/>
                <w:szCs w:val="22"/>
                <w:shd w:val="clear" w:color="auto" w:fill="FFFFFF" w:themeFill="background1"/>
              </w:rPr>
              <w:t>Mental Health Support Boxes</w:t>
            </w:r>
            <w:r w:rsidR="0064281C">
              <w:rPr>
                <w:sz w:val="22"/>
                <w:szCs w:val="22"/>
                <w:shd w:val="clear" w:color="auto" w:fill="FFFFFF" w:themeFill="background1"/>
              </w:rPr>
              <w:t xml:space="preserve"> (Upkeep)</w:t>
            </w:r>
          </w:p>
          <w:p w14:paraId="5EDDEC25" w14:textId="02B9282E" w:rsidR="0064281C" w:rsidRDefault="0064281C" w:rsidP="00A731A2">
            <w:pPr>
              <w:rPr>
                <w:sz w:val="22"/>
                <w:szCs w:val="22"/>
                <w:shd w:val="clear" w:color="auto" w:fill="FFFFFF" w:themeFill="background1"/>
              </w:rPr>
            </w:pPr>
          </w:p>
          <w:p w14:paraId="14470CEF" w14:textId="6B729B10" w:rsidR="0064281C" w:rsidRDefault="0064281C" w:rsidP="00A731A2">
            <w:pPr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Sensory Room Resources</w:t>
            </w:r>
          </w:p>
          <w:p w14:paraId="7CF19910" w14:textId="77777777" w:rsidR="0037792B" w:rsidRDefault="0037792B" w:rsidP="00A731A2">
            <w:pPr>
              <w:rPr>
                <w:sz w:val="22"/>
                <w:szCs w:val="22"/>
                <w:shd w:val="clear" w:color="auto" w:fill="FFFFFF" w:themeFill="background1"/>
              </w:rPr>
            </w:pPr>
          </w:p>
          <w:p w14:paraId="737245E0" w14:textId="60C03F88" w:rsidR="0037792B" w:rsidRPr="0037792B" w:rsidRDefault="0037792B" w:rsidP="00A731A2">
            <w:pPr>
              <w:rPr>
                <w:color w:val="00B050"/>
                <w:sz w:val="22"/>
                <w:szCs w:val="22"/>
                <w:shd w:val="clear" w:color="auto" w:fill="FFFFFF" w:themeFill="background1"/>
              </w:rPr>
            </w:pPr>
            <w:r w:rsidRPr="00DF2FDA">
              <w:rPr>
                <w:color w:val="00B050"/>
                <w:sz w:val="22"/>
                <w:szCs w:val="22"/>
                <w:shd w:val="clear" w:color="auto" w:fill="FFFFFF" w:themeFill="background1"/>
              </w:rPr>
              <w:lastRenderedPageBreak/>
              <w:t>(£1,500)</w:t>
            </w:r>
          </w:p>
        </w:tc>
        <w:tc>
          <w:tcPr>
            <w:tcW w:w="2126" w:type="dxa"/>
            <w:shd w:val="clear" w:color="auto" w:fill="auto"/>
          </w:tcPr>
          <w:p w14:paraId="6AC04473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Monitor through regular meetings with staff member.</w:t>
            </w:r>
          </w:p>
          <w:p w14:paraId="7E45BA20" w14:textId="5540C01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Half termly report to PP champion stating details and impact.</w:t>
            </w:r>
          </w:p>
          <w:p w14:paraId="2FA1E4D7" w14:textId="4BF9483E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D0EE8E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1E802E0" w14:textId="71DA4F0A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6A2733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7E323C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FDFA70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6D6D94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218E5B5" w14:textId="2139F1B7" w:rsidR="00A731A2" w:rsidRDefault="00A731A2" w:rsidP="00A731A2">
            <w:pPr>
              <w:rPr>
                <w:sz w:val="22"/>
                <w:szCs w:val="22"/>
              </w:rPr>
            </w:pPr>
          </w:p>
          <w:p w14:paraId="46FABAD2" w14:textId="77777777" w:rsidR="00676264" w:rsidRPr="0019592B" w:rsidRDefault="00676264" w:rsidP="00A731A2">
            <w:pPr>
              <w:rPr>
                <w:sz w:val="22"/>
                <w:szCs w:val="22"/>
              </w:rPr>
            </w:pPr>
          </w:p>
          <w:p w14:paraId="455610A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EDA6142" w14:textId="5FDCBB6D" w:rsidR="00A731A2" w:rsidRPr="00676264" w:rsidRDefault="00A731A2" w:rsidP="00A731A2">
            <w:pPr>
              <w:rPr>
                <w:color w:val="FF0000"/>
                <w:sz w:val="22"/>
                <w:szCs w:val="22"/>
              </w:rPr>
            </w:pPr>
            <w:r w:rsidRPr="00676264">
              <w:rPr>
                <w:color w:val="FF0000"/>
                <w:sz w:val="22"/>
                <w:szCs w:val="22"/>
              </w:rPr>
              <w:t>Regular informal meetings to review individual children and their needs.</w:t>
            </w:r>
          </w:p>
          <w:p w14:paraId="2C35B66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553A9D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5A8CFC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837608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F7E0795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0F5CD5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0D3B09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42A61D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20F24F5" w14:textId="4B0DEE82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Identification of children on Risk Reduction Plans and actions to support them.</w:t>
            </w:r>
          </w:p>
          <w:p w14:paraId="4863A58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025CDC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E997581" w14:textId="653DE49D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Regular reviews and updates at </w:t>
            </w:r>
            <w:r w:rsidRPr="0019592B">
              <w:rPr>
                <w:sz w:val="22"/>
                <w:szCs w:val="22"/>
              </w:rPr>
              <w:lastRenderedPageBreak/>
              <w:t>attendance meetings</w:t>
            </w:r>
          </w:p>
          <w:p w14:paraId="74EAA8C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2D2A5F6" w14:textId="41F217E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Half termly report to Pupil Premium champion,</w:t>
            </w:r>
          </w:p>
          <w:p w14:paraId="27777F0D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including details of personalised interventions and impact.</w:t>
            </w:r>
          </w:p>
          <w:p w14:paraId="2E51E8D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E47EB33" w14:textId="6CD780B7" w:rsidR="00A731A2" w:rsidRPr="0019592B" w:rsidRDefault="00646713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Development </w:t>
            </w:r>
            <w:r w:rsidR="00A731A2" w:rsidRPr="0019592B">
              <w:rPr>
                <w:sz w:val="22"/>
                <w:szCs w:val="22"/>
              </w:rPr>
              <w:t xml:space="preserve">of case studies </w:t>
            </w:r>
            <w:r>
              <w:rPr>
                <w:sz w:val="22"/>
                <w:szCs w:val="22"/>
              </w:rPr>
              <w:t xml:space="preserve"> by</w:t>
            </w:r>
            <w:r w:rsidR="00A731A2" w:rsidRPr="0019592B">
              <w:rPr>
                <w:sz w:val="22"/>
                <w:szCs w:val="22"/>
              </w:rPr>
              <w:t xml:space="preserve"> Attendance Team.</w:t>
            </w:r>
          </w:p>
          <w:p w14:paraId="171B84B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629AEC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B14193D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2736EA73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7D77572C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01EF874F" w14:textId="297C48D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Provide support to the Attendance Team in identifying reluctant attenders and helping to devise and devise strategies to improve attendance. </w:t>
            </w:r>
          </w:p>
        </w:tc>
        <w:tc>
          <w:tcPr>
            <w:tcW w:w="2551" w:type="dxa"/>
            <w:shd w:val="clear" w:color="auto" w:fill="auto"/>
          </w:tcPr>
          <w:p w14:paraId="7E6A1C74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13130F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40874A9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317042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ADC2C0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5AC1CBC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26524C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CEAD24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0BD826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241DD9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50A4DE4" w14:textId="77777777" w:rsidR="00A731A2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268896" w14:textId="6BEF50BD" w:rsidR="00A731A2" w:rsidRPr="00AA55D7" w:rsidRDefault="00A731A2" w:rsidP="00A731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731A2" w:rsidRPr="00331D39" w14:paraId="52086B51" w14:textId="77777777" w:rsidTr="000006A9">
        <w:trPr>
          <w:trHeight w:val="1406"/>
        </w:trPr>
        <w:tc>
          <w:tcPr>
            <w:tcW w:w="2268" w:type="dxa"/>
            <w:gridSpan w:val="2"/>
            <w:shd w:val="clear" w:color="auto" w:fill="auto"/>
          </w:tcPr>
          <w:p w14:paraId="0FC23126" w14:textId="0816F25A" w:rsidR="00A731A2" w:rsidRPr="0019592B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lastRenderedPageBreak/>
              <w:t>I/H</w:t>
            </w:r>
          </w:p>
          <w:p w14:paraId="3C9973CE" w14:textId="7BAC7C3F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Improving staff ability to deal with challenging behaviour and disengagement</w:t>
            </w:r>
          </w:p>
        </w:tc>
        <w:tc>
          <w:tcPr>
            <w:tcW w:w="880" w:type="dxa"/>
            <w:shd w:val="clear" w:color="auto" w:fill="auto"/>
          </w:tcPr>
          <w:p w14:paraId="26C1733F" w14:textId="656C401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EEF +4</w:t>
            </w:r>
          </w:p>
          <w:p w14:paraId="31B47BFC" w14:textId="3968D468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5FC8C7C" w14:textId="018F3DC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6,7</w:t>
            </w:r>
          </w:p>
        </w:tc>
        <w:tc>
          <w:tcPr>
            <w:tcW w:w="2381" w:type="dxa"/>
            <w:shd w:val="clear" w:color="auto" w:fill="auto"/>
          </w:tcPr>
          <w:p w14:paraId="2DCF347D" w14:textId="396741CC" w:rsidR="00A731A2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Following the Trauma Informed and Attachment Aware Behaviour Policy.</w:t>
            </w:r>
          </w:p>
          <w:p w14:paraId="4954093F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4149BB3F" w14:textId="19CB7834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Challenging behaviour incidents decrease and positive learning behaviours can be seen in all classes.</w:t>
            </w:r>
          </w:p>
          <w:p w14:paraId="5A50931B" w14:textId="3D498128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DFBE2F9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Rewards and incentives for positive behaviour:</w:t>
            </w:r>
          </w:p>
          <w:p w14:paraId="14FDFE7B" w14:textId="6079D29E" w:rsidR="00A731A2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Class Dojo</w:t>
            </w:r>
          </w:p>
          <w:p w14:paraId="3C91DA3B" w14:textId="257CD342" w:rsidR="00A52479" w:rsidRPr="0019592B" w:rsidRDefault="00A52479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Weekly Enrichment</w:t>
            </w:r>
          </w:p>
          <w:p w14:paraId="54E4960F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Pupil of the Week</w:t>
            </w:r>
          </w:p>
          <w:p w14:paraId="22232981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Acts of Kindness</w:t>
            </w:r>
          </w:p>
          <w:p w14:paraId="446AB56B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Best Cards</w:t>
            </w:r>
          </w:p>
          <w:p w14:paraId="24A66B68" w14:textId="453C9D02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46F9224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Monitor reporting of Behaviour incidents using CPOMS.</w:t>
            </w:r>
          </w:p>
          <w:p w14:paraId="4FF1FF5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6945A3A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2120EC5C" w14:textId="799224A2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Staff refresher training through In-House CPD, e.g. staff meetings.</w:t>
            </w:r>
          </w:p>
          <w:p w14:paraId="1F16A8B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3543EFD" w14:textId="1E7B6084" w:rsidR="00A731A2" w:rsidRDefault="00A731A2" w:rsidP="00A731A2">
            <w:pPr>
              <w:rPr>
                <w:sz w:val="22"/>
                <w:szCs w:val="22"/>
              </w:rPr>
            </w:pPr>
          </w:p>
          <w:p w14:paraId="7E32701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7E43A42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School Dog (Scooby)</w:t>
            </w:r>
          </w:p>
          <w:p w14:paraId="399BE7B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58A87EA" w14:textId="77777777" w:rsidR="00A731A2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Dojo rewards.</w:t>
            </w:r>
          </w:p>
          <w:p w14:paraId="6BAD11F5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35EE13C6" w14:textId="00155B27" w:rsidR="00A731A2" w:rsidRDefault="003C6A9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Weekly Enrichment </w:t>
            </w:r>
          </w:p>
          <w:p w14:paraId="2390B906" w14:textId="416029F2" w:rsidR="00A731A2" w:rsidRDefault="00A731A2" w:rsidP="00A731A2">
            <w:pPr>
              <w:rPr>
                <w:sz w:val="22"/>
                <w:szCs w:val="22"/>
              </w:rPr>
            </w:pPr>
          </w:p>
          <w:p w14:paraId="1F734003" w14:textId="6F86DB1C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219DBAE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KS</w:t>
            </w:r>
          </w:p>
          <w:p w14:paraId="44B8B6D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8C70346" w14:textId="0DF4CA3F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DSS</w:t>
            </w:r>
          </w:p>
          <w:p w14:paraId="225F7FD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40A710E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SLT</w:t>
            </w:r>
          </w:p>
          <w:p w14:paraId="3F9FF7F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6F9467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139563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FAD8C5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1EE835D" w14:textId="555F6F59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6326E0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36B74A7" w14:textId="475494ED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Staff</w:t>
            </w:r>
          </w:p>
        </w:tc>
        <w:tc>
          <w:tcPr>
            <w:tcW w:w="1418" w:type="dxa"/>
            <w:shd w:val="clear" w:color="auto" w:fill="auto"/>
          </w:tcPr>
          <w:p w14:paraId="4FEECCD0" w14:textId="34101EC1" w:rsidR="00A731A2" w:rsidRPr="00047758" w:rsidRDefault="00A731A2" w:rsidP="00A731A2">
            <w:pPr>
              <w:shd w:val="clear" w:color="auto" w:fill="FFFFFF" w:themeFill="background1"/>
              <w:rPr>
                <w:color w:val="00B050"/>
                <w:sz w:val="22"/>
                <w:szCs w:val="22"/>
              </w:rPr>
            </w:pPr>
            <w:r w:rsidRPr="00047758">
              <w:rPr>
                <w:color w:val="00B050"/>
                <w:sz w:val="22"/>
                <w:szCs w:val="22"/>
              </w:rPr>
              <w:t>£2</w:t>
            </w:r>
            <w:r w:rsidR="00F6701E">
              <w:rPr>
                <w:color w:val="00B050"/>
                <w:sz w:val="22"/>
                <w:szCs w:val="22"/>
              </w:rPr>
              <w:t>,</w:t>
            </w:r>
            <w:r w:rsidR="00246CB2">
              <w:rPr>
                <w:color w:val="00B050"/>
                <w:sz w:val="22"/>
                <w:szCs w:val="22"/>
              </w:rPr>
              <w:t>4</w:t>
            </w:r>
            <w:r w:rsidRPr="00047758">
              <w:rPr>
                <w:color w:val="00B050"/>
                <w:sz w:val="22"/>
                <w:szCs w:val="22"/>
              </w:rPr>
              <w:t>00</w:t>
            </w:r>
          </w:p>
          <w:p w14:paraId="1734192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564E44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A977A3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037C5B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2E23306" w14:textId="638D0545" w:rsidR="00A731A2" w:rsidRPr="00047758" w:rsidRDefault="00A731A2" w:rsidP="00A731A2">
            <w:pPr>
              <w:shd w:val="clear" w:color="auto" w:fill="FFFFFF" w:themeFill="background1"/>
              <w:tabs>
                <w:tab w:val="left" w:pos="1005"/>
              </w:tabs>
              <w:rPr>
                <w:color w:val="00B050"/>
                <w:sz w:val="22"/>
                <w:szCs w:val="22"/>
              </w:rPr>
            </w:pPr>
            <w:r w:rsidRPr="00047758">
              <w:rPr>
                <w:color w:val="00B050"/>
                <w:sz w:val="22"/>
                <w:szCs w:val="22"/>
              </w:rPr>
              <w:t>£</w:t>
            </w:r>
            <w:r w:rsidR="00F6701E">
              <w:rPr>
                <w:color w:val="00B050"/>
                <w:sz w:val="22"/>
                <w:szCs w:val="22"/>
              </w:rPr>
              <w:t>3,300</w:t>
            </w:r>
          </w:p>
          <w:p w14:paraId="0ACC2860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5528A6CA" w14:textId="77777777" w:rsidR="00A731A2" w:rsidRDefault="00A731A2" w:rsidP="00A731A2">
            <w:pPr>
              <w:shd w:val="clear" w:color="auto" w:fill="FFFFFF" w:themeFill="background1"/>
              <w:rPr>
                <w:sz w:val="22"/>
                <w:szCs w:val="22"/>
                <w:highlight w:val="yellow"/>
              </w:rPr>
            </w:pPr>
          </w:p>
          <w:p w14:paraId="1B9B00D2" w14:textId="77777777" w:rsidR="00A731A2" w:rsidRDefault="00A731A2" w:rsidP="00A731A2">
            <w:pPr>
              <w:shd w:val="clear" w:color="auto" w:fill="FFFFFF" w:themeFill="background1"/>
              <w:rPr>
                <w:sz w:val="22"/>
                <w:szCs w:val="22"/>
                <w:highlight w:val="yellow"/>
              </w:rPr>
            </w:pPr>
          </w:p>
          <w:p w14:paraId="23C3B5F5" w14:textId="77777777" w:rsidR="00A731A2" w:rsidRDefault="00A731A2" w:rsidP="00A731A2">
            <w:pPr>
              <w:shd w:val="clear" w:color="auto" w:fill="FFFFFF" w:themeFill="background1"/>
              <w:rPr>
                <w:sz w:val="22"/>
                <w:szCs w:val="22"/>
                <w:highlight w:val="yellow"/>
              </w:rPr>
            </w:pPr>
          </w:p>
          <w:p w14:paraId="6E4F7CE5" w14:textId="77777777" w:rsidR="00A731A2" w:rsidRDefault="00A731A2" w:rsidP="00A731A2">
            <w:pPr>
              <w:shd w:val="clear" w:color="auto" w:fill="FFFFFF" w:themeFill="background1"/>
              <w:rPr>
                <w:sz w:val="22"/>
                <w:szCs w:val="22"/>
                <w:highlight w:val="yellow"/>
              </w:rPr>
            </w:pPr>
          </w:p>
          <w:p w14:paraId="6C670208" w14:textId="5D9CFDBA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31D46">
              <w:rPr>
                <w:color w:val="00B050"/>
                <w:sz w:val="22"/>
                <w:szCs w:val="22"/>
              </w:rPr>
              <w:t>£</w:t>
            </w:r>
            <w:r w:rsidR="006C015B">
              <w:rPr>
                <w:color w:val="00B050"/>
                <w:sz w:val="22"/>
                <w:szCs w:val="22"/>
              </w:rPr>
              <w:t>7</w:t>
            </w:r>
            <w:r w:rsidRPr="00F31D46">
              <w:rPr>
                <w:color w:val="00B050"/>
                <w:sz w:val="22"/>
                <w:szCs w:val="22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7057E240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Review learning behaviours within classes through formal observations and drop ins</w:t>
            </w:r>
          </w:p>
          <w:p w14:paraId="2F7E0842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23F21637" w14:textId="14E6AF94" w:rsidR="00A731A2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Analyse of CPOMS (monitored each day with Half Termly Report)</w:t>
            </w:r>
          </w:p>
          <w:p w14:paraId="6AC2CDD2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46C5E52B" w14:textId="194AEF1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Evaluate half-termly</w:t>
            </w:r>
          </w:p>
        </w:tc>
        <w:tc>
          <w:tcPr>
            <w:tcW w:w="2551" w:type="dxa"/>
            <w:shd w:val="clear" w:color="auto" w:fill="auto"/>
          </w:tcPr>
          <w:p w14:paraId="30F56AA1" w14:textId="7B97F761" w:rsidR="00A731A2" w:rsidRPr="00AA55D7" w:rsidRDefault="00A731A2" w:rsidP="00A731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31A2" w:rsidRPr="00331D39" w14:paraId="2AD36EB0" w14:textId="77777777" w:rsidTr="000006A9">
        <w:trPr>
          <w:trHeight w:val="1406"/>
        </w:trPr>
        <w:tc>
          <w:tcPr>
            <w:tcW w:w="2268" w:type="dxa"/>
            <w:gridSpan w:val="2"/>
            <w:shd w:val="clear" w:color="auto" w:fill="auto"/>
          </w:tcPr>
          <w:p w14:paraId="6760E9D9" w14:textId="39FBFA4D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Supporting Children’s learning in Writing/Reading/Maths </w:t>
            </w:r>
          </w:p>
          <w:p w14:paraId="14889DA9" w14:textId="58150647" w:rsidR="00A731A2" w:rsidRPr="0019592B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C/D</w:t>
            </w:r>
          </w:p>
          <w:p w14:paraId="352F04E6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Employment of TAs to support through targeted interventions in class.</w:t>
            </w:r>
          </w:p>
          <w:p w14:paraId="73421B9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21113D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434158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D2A90C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F58F08A" w14:textId="761F8554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C79097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E5AA26F" w14:textId="5A646DCA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Passion for Learning</w:t>
            </w:r>
          </w:p>
        </w:tc>
        <w:tc>
          <w:tcPr>
            <w:tcW w:w="880" w:type="dxa"/>
            <w:shd w:val="clear" w:color="auto" w:fill="auto"/>
          </w:tcPr>
          <w:p w14:paraId="4D0742D7" w14:textId="65CA46A4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Small Group Tuition +4</w:t>
            </w:r>
          </w:p>
          <w:p w14:paraId="623C31A7" w14:textId="2D66D329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01CCBD4" w14:textId="3529A9C3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DF0778F" w14:textId="771C3BAD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1,2,3,4, 6</w:t>
            </w:r>
          </w:p>
          <w:p w14:paraId="347D7CCC" w14:textId="4762DDEC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1455742" w14:textId="79D770D2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692C11C" w14:textId="04781ED5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ACD6A7E" w14:textId="0770C7F6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4ACDCB1" w14:textId="46352992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748A68D" w14:textId="3D19D0DB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62E241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0B49BF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616333F" w14:textId="2BEDBBF3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22222044" w14:textId="4B8C6F1E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Improved outcomes at end of Key Stage tests.</w:t>
            </w:r>
          </w:p>
          <w:p w14:paraId="658FC17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94B0743" w14:textId="7A8DAED2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Improvement in levels of attainm</w:t>
            </w:r>
            <w:r>
              <w:rPr>
                <w:sz w:val="22"/>
                <w:szCs w:val="22"/>
              </w:rPr>
              <w:t xml:space="preserve">ent according to Sonar Tracker </w:t>
            </w:r>
            <w:r w:rsidRPr="0019592B">
              <w:rPr>
                <w:sz w:val="22"/>
                <w:szCs w:val="22"/>
              </w:rPr>
              <w:t>evaluations.</w:t>
            </w:r>
          </w:p>
          <w:p w14:paraId="1E3572C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381885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E62497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BAA381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C369F6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7A17823" w14:textId="257CD355" w:rsidR="00A731A2" w:rsidRDefault="00A731A2" w:rsidP="00A731A2">
            <w:pPr>
              <w:rPr>
                <w:sz w:val="22"/>
                <w:szCs w:val="22"/>
              </w:rPr>
            </w:pPr>
          </w:p>
          <w:p w14:paraId="40C43567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2AE760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CB8D732" w14:textId="72684974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Improvement in pupil’s appetite for reading with the associated increase in attainment and progress.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7725E70" w14:textId="298474A0" w:rsidR="00A731A2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To support pupils from Early Years to Year 6 in class and during small targeted intervention group sessions (</w:t>
            </w:r>
            <w:r>
              <w:rPr>
                <w:sz w:val="22"/>
                <w:szCs w:val="22"/>
              </w:rPr>
              <w:t>4 A Day</w:t>
            </w:r>
            <w:r w:rsidRPr="0019592B">
              <w:rPr>
                <w:sz w:val="22"/>
                <w:szCs w:val="22"/>
              </w:rPr>
              <w:t xml:space="preserve"> Maths</w:t>
            </w:r>
            <w:r>
              <w:rPr>
                <w:sz w:val="22"/>
                <w:szCs w:val="22"/>
              </w:rPr>
              <w:t>, same day maths intervention, P</w:t>
            </w:r>
            <w:r w:rsidRPr="0019592B">
              <w:rPr>
                <w:sz w:val="22"/>
                <w:szCs w:val="22"/>
              </w:rPr>
              <w:t xml:space="preserve">honics intervention and reading/writing intervention with Wave 3 </w:t>
            </w:r>
            <w:r w:rsidRPr="0019592B">
              <w:rPr>
                <w:sz w:val="22"/>
                <w:szCs w:val="22"/>
              </w:rPr>
              <w:lastRenderedPageBreak/>
              <w:t>elemen</w:t>
            </w:r>
            <w:r>
              <w:rPr>
                <w:sz w:val="22"/>
                <w:szCs w:val="22"/>
              </w:rPr>
              <w:t>ts</w:t>
            </w:r>
            <w:r w:rsidRPr="0019592B">
              <w:rPr>
                <w:sz w:val="22"/>
                <w:szCs w:val="22"/>
              </w:rPr>
              <w:t xml:space="preserve">)– providing pastoral support to ensure engagement in learning. </w:t>
            </w:r>
          </w:p>
          <w:p w14:paraId="7F25333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FB75356" w14:textId="39F359A4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A2474CD" w14:textId="67E7BCD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Funded volunteers for Reading and access to wider curriculum opportunities, e.g. Choir, vocational programmes.</w:t>
            </w:r>
          </w:p>
        </w:tc>
        <w:tc>
          <w:tcPr>
            <w:tcW w:w="850" w:type="dxa"/>
            <w:shd w:val="clear" w:color="auto" w:fill="auto"/>
          </w:tcPr>
          <w:p w14:paraId="7C7870D1" w14:textId="5198D0B4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AT/ LC</w:t>
            </w:r>
          </w:p>
          <w:p w14:paraId="338CEF3F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1C24E3C" w14:textId="3B832139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All TA’s</w:t>
            </w:r>
          </w:p>
          <w:p w14:paraId="40BEF8D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B40AEE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72531BEB" w14:textId="5F7F2431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Class Team</w:t>
            </w:r>
            <w:r>
              <w:rPr>
                <w:sz w:val="22"/>
                <w:szCs w:val="22"/>
              </w:rPr>
              <w:t>s</w:t>
            </w:r>
          </w:p>
          <w:p w14:paraId="2D17E82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9325B1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BDE48CA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99B64B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15E5136" w14:textId="5A5E6546" w:rsidR="00A731A2" w:rsidRDefault="00A731A2" w:rsidP="00A731A2">
            <w:pPr>
              <w:rPr>
                <w:sz w:val="22"/>
                <w:szCs w:val="22"/>
              </w:rPr>
            </w:pPr>
          </w:p>
          <w:p w14:paraId="7260146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182E173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KS</w:t>
            </w:r>
          </w:p>
          <w:p w14:paraId="157E0938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DSS</w:t>
            </w:r>
          </w:p>
          <w:p w14:paraId="23A1BBEF" w14:textId="3A1FA04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KSou</w:t>
            </w:r>
          </w:p>
        </w:tc>
        <w:tc>
          <w:tcPr>
            <w:tcW w:w="1418" w:type="dxa"/>
            <w:shd w:val="clear" w:color="auto" w:fill="auto"/>
          </w:tcPr>
          <w:p w14:paraId="2CC2FDC7" w14:textId="249C7016" w:rsidR="00A731A2" w:rsidRPr="00123062" w:rsidRDefault="00A731A2" w:rsidP="00A731A2">
            <w:pPr>
              <w:rPr>
                <w:color w:val="00B050"/>
                <w:sz w:val="22"/>
                <w:szCs w:val="22"/>
              </w:rPr>
            </w:pPr>
            <w:r w:rsidRPr="00123062">
              <w:rPr>
                <w:color w:val="00B050"/>
                <w:sz w:val="22"/>
                <w:szCs w:val="22"/>
              </w:rPr>
              <w:lastRenderedPageBreak/>
              <w:t>£</w:t>
            </w:r>
            <w:r w:rsidR="00AC2490">
              <w:rPr>
                <w:color w:val="00B050"/>
                <w:sz w:val="22"/>
                <w:szCs w:val="22"/>
              </w:rPr>
              <w:t>45,000</w:t>
            </w:r>
          </w:p>
          <w:p w14:paraId="6E5FF152" w14:textId="77777777" w:rsidR="00A731A2" w:rsidRPr="00123062" w:rsidRDefault="00A731A2" w:rsidP="00A731A2">
            <w:pPr>
              <w:rPr>
                <w:color w:val="00B050"/>
                <w:sz w:val="22"/>
                <w:szCs w:val="22"/>
              </w:rPr>
            </w:pPr>
          </w:p>
          <w:p w14:paraId="71B9BA5E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7D2F916B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24EABE05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5C887AF0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7AE14112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2E8A415B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08FA169B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7D41E3EA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3D17D45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76BFA43E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310CD91B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54F1C0F1" w14:textId="77777777" w:rsidR="00A731A2" w:rsidRPr="0019592B" w:rsidRDefault="00A731A2" w:rsidP="00A731A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3FDD47DD" w14:textId="271ACBBE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EB3830A" w14:textId="59E82E59" w:rsidR="00A731A2" w:rsidRPr="0019592B" w:rsidRDefault="00A731A2" w:rsidP="00A731A2">
            <w:pPr>
              <w:rPr>
                <w:sz w:val="22"/>
                <w:szCs w:val="22"/>
              </w:rPr>
            </w:pPr>
            <w:r w:rsidRPr="00271AC4">
              <w:rPr>
                <w:color w:val="00B050"/>
                <w:sz w:val="22"/>
                <w:szCs w:val="22"/>
                <w:shd w:val="clear" w:color="auto" w:fill="FFFFFF" w:themeFill="background1"/>
              </w:rPr>
              <w:t>£</w:t>
            </w:r>
            <w:r w:rsidR="00D85A50">
              <w:rPr>
                <w:color w:val="00B050"/>
                <w:sz w:val="22"/>
                <w:szCs w:val="22"/>
                <w:shd w:val="clear" w:color="auto" w:fill="FFFFFF" w:themeFill="background1"/>
              </w:rPr>
              <w:t>7,300</w:t>
            </w:r>
          </w:p>
        </w:tc>
        <w:tc>
          <w:tcPr>
            <w:tcW w:w="2126" w:type="dxa"/>
            <w:shd w:val="clear" w:color="auto" w:fill="auto"/>
          </w:tcPr>
          <w:p w14:paraId="575B3A5E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Performance management of non-teaching staff.</w:t>
            </w:r>
          </w:p>
          <w:p w14:paraId="29ABBB4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59465E88" w14:textId="7ED694DA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Pre and post tracking from interventions.</w:t>
            </w:r>
          </w:p>
          <w:p w14:paraId="15A58D2F" w14:textId="5CFEB909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Half Termly R</w:t>
            </w:r>
            <w:r w:rsidRPr="0019592B">
              <w:rPr>
                <w:sz w:val="22"/>
                <w:szCs w:val="22"/>
              </w:rPr>
              <w:t>eport</w:t>
            </w:r>
          </w:p>
          <w:p w14:paraId="0B25FD8C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6EC417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099196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C6F3DD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2A4ED6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C353F0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5EC6822" w14:textId="77777777" w:rsidR="00A731A2" w:rsidRPr="00920C9D" w:rsidRDefault="00A731A2" w:rsidP="00A731A2">
            <w:pPr>
              <w:rPr>
                <w:sz w:val="22"/>
                <w:szCs w:val="22"/>
              </w:rPr>
            </w:pPr>
          </w:p>
          <w:p w14:paraId="17B6C77D" w14:textId="03E8C161" w:rsidR="00A731A2" w:rsidRPr="0019592B" w:rsidRDefault="00A731A2" w:rsidP="00A731A2">
            <w:r w:rsidRPr="00920C9D">
              <w:rPr>
                <w:sz w:val="22"/>
                <w:szCs w:val="22"/>
              </w:rPr>
              <w:t>Review each term with Passion for Learning lead and SLT.</w:t>
            </w:r>
          </w:p>
        </w:tc>
        <w:tc>
          <w:tcPr>
            <w:tcW w:w="2551" w:type="dxa"/>
            <w:shd w:val="clear" w:color="auto" w:fill="auto"/>
          </w:tcPr>
          <w:p w14:paraId="028574D5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260CAB34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4C88C446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38D6221B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05F206F5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24CD9DA9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747D75B0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2E0C9BA9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39AFACBE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6BCB2B84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07AD755A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37F83A47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5A0FCA5E" w14:textId="56F94E2E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</w:tr>
      <w:tr w:rsidR="00A731A2" w:rsidRPr="00331D39" w14:paraId="5170C8F3" w14:textId="77777777" w:rsidTr="000006A9">
        <w:trPr>
          <w:trHeight w:val="1182"/>
        </w:trPr>
        <w:tc>
          <w:tcPr>
            <w:tcW w:w="2268" w:type="dxa"/>
            <w:gridSpan w:val="2"/>
            <w:shd w:val="clear" w:color="auto" w:fill="auto"/>
          </w:tcPr>
          <w:p w14:paraId="10E104B0" w14:textId="706ABEC2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Phonic catch-up sessions</w:t>
            </w:r>
          </w:p>
          <w:p w14:paraId="237D8312" w14:textId="1B1938EE" w:rsidR="00A731A2" w:rsidRPr="0019592B" w:rsidRDefault="00A731A2" w:rsidP="00A731A2">
            <w:pPr>
              <w:contextualSpacing/>
              <w:rPr>
                <w:b/>
                <w:sz w:val="22"/>
                <w:szCs w:val="22"/>
              </w:rPr>
            </w:pPr>
            <w:r w:rsidRPr="0019592B">
              <w:rPr>
                <w:b/>
                <w:sz w:val="22"/>
                <w:szCs w:val="22"/>
              </w:rPr>
              <w:t>C/D</w:t>
            </w:r>
          </w:p>
          <w:p w14:paraId="10B3CBCC" w14:textId="313CDD00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5C9E1AC3" w14:textId="75F4766A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1, 2, 3, 4</w:t>
            </w:r>
          </w:p>
        </w:tc>
        <w:tc>
          <w:tcPr>
            <w:tcW w:w="2381" w:type="dxa"/>
            <w:shd w:val="clear" w:color="auto" w:fill="auto"/>
          </w:tcPr>
          <w:p w14:paraId="0237AFCC" w14:textId="059AD19D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Greater number of children retaining a</w:t>
            </w:r>
            <w:r>
              <w:rPr>
                <w:sz w:val="22"/>
                <w:szCs w:val="22"/>
              </w:rPr>
              <w:t>nd applying their knowledge of Little Wandle</w:t>
            </w:r>
            <w:r w:rsidR="005A490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19592B">
              <w:rPr>
                <w:sz w:val="22"/>
                <w:szCs w:val="22"/>
              </w:rPr>
              <w:t xml:space="preserve">taught </w:t>
            </w:r>
            <w:r>
              <w:rPr>
                <w:sz w:val="22"/>
                <w:szCs w:val="22"/>
              </w:rPr>
              <w:t>during daily P</w:t>
            </w:r>
            <w:r w:rsidRPr="0019592B">
              <w:rPr>
                <w:sz w:val="22"/>
                <w:szCs w:val="22"/>
              </w:rPr>
              <w:t xml:space="preserve">honics lessons. </w:t>
            </w:r>
          </w:p>
          <w:p w14:paraId="2DA02A48" w14:textId="1F68345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Greater progression through </w:t>
            </w:r>
            <w:r>
              <w:rPr>
                <w:sz w:val="22"/>
                <w:szCs w:val="22"/>
              </w:rPr>
              <w:t>Little Wandle</w:t>
            </w:r>
            <w:r w:rsidRPr="0019592B">
              <w:rPr>
                <w:sz w:val="22"/>
                <w:szCs w:val="22"/>
              </w:rPr>
              <w:t>, resulting in improved reading and writing earlier on in KS1.</w:t>
            </w:r>
          </w:p>
          <w:p w14:paraId="387599E2" w14:textId="6EBFD3D5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Greater percentage of children passing the Phonics Screening Check at the end of Year 1.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E5AA171" w14:textId="68075F8A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KS1 teachers to identify pupils at risk of weak progress for intervention in class and with the Intervention Teaching Assistant.</w:t>
            </w:r>
          </w:p>
          <w:p w14:paraId="47076B94" w14:textId="02F8CCCA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Focused intervention in class and with the </w:t>
            </w:r>
          </w:p>
          <w:p w14:paraId="63A8885E" w14:textId="725BB104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Teaching Assistant take this group of children - 15 minute daily intervention to provide further practice.</w:t>
            </w:r>
          </w:p>
          <w:p w14:paraId="53847B9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129D5449" w14:textId="14013DA9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F8A1B36" w14:textId="7F04AE72" w:rsidR="00A731A2" w:rsidRPr="0019592B" w:rsidRDefault="005A490C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KSou</w:t>
            </w:r>
          </w:p>
          <w:p w14:paraId="0BD57A9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90D6E25" w14:textId="0677361D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2F40C3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27850441" w14:textId="1B9CAEB6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Class Teams</w:t>
            </w:r>
          </w:p>
          <w:p w14:paraId="43478278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8B73E8D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77B588" w14:textId="47B11AB8" w:rsidR="00A731A2" w:rsidRPr="00271AC4" w:rsidRDefault="00A731A2" w:rsidP="00A731A2">
            <w:pPr>
              <w:shd w:val="clear" w:color="auto" w:fill="FFFFFF" w:themeFill="background1"/>
              <w:rPr>
                <w:color w:val="00B050"/>
                <w:sz w:val="22"/>
                <w:szCs w:val="22"/>
              </w:rPr>
            </w:pPr>
            <w:r w:rsidRPr="00271AC4">
              <w:rPr>
                <w:color w:val="00B050"/>
                <w:sz w:val="22"/>
                <w:szCs w:val="22"/>
              </w:rPr>
              <w:t>£2</w:t>
            </w:r>
            <w:r w:rsidR="00970BFC">
              <w:rPr>
                <w:color w:val="00B050"/>
                <w:sz w:val="22"/>
                <w:szCs w:val="22"/>
              </w:rPr>
              <w:t>,400</w:t>
            </w:r>
          </w:p>
          <w:p w14:paraId="377403B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8E76C6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E69951" w14:textId="12A6B3C8" w:rsidR="00A731A2" w:rsidRPr="0019592B" w:rsidRDefault="005A490C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Phonis</w:t>
            </w:r>
            <w:r w:rsidR="00A731A2" w:rsidRPr="0019592B">
              <w:rPr>
                <w:sz w:val="22"/>
                <w:szCs w:val="22"/>
              </w:rPr>
              <w:t xml:space="preserve"> lead to monitor phonic progress and attainment of PP children throughout KS1</w:t>
            </w:r>
          </w:p>
          <w:p w14:paraId="186ABA0F" w14:textId="1E9A182E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on a half termly basis</w:t>
            </w:r>
          </w:p>
          <w:p w14:paraId="1135B82E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4E7889D" w14:textId="35392DBA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</w:tr>
      <w:tr w:rsidR="00A731A2" w:rsidRPr="00331D39" w14:paraId="27588E7C" w14:textId="77777777" w:rsidTr="000006A9">
        <w:trPr>
          <w:trHeight w:val="841"/>
        </w:trPr>
        <w:tc>
          <w:tcPr>
            <w:tcW w:w="2268" w:type="dxa"/>
            <w:gridSpan w:val="2"/>
            <w:shd w:val="clear" w:color="auto" w:fill="auto"/>
          </w:tcPr>
          <w:p w14:paraId="61643A00" w14:textId="16782E4F" w:rsidR="00A731A2" w:rsidRPr="0019592B" w:rsidRDefault="00A731A2" w:rsidP="00A731A2">
            <w:pPr>
              <w:contextualSpacing/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F/I</w:t>
            </w:r>
          </w:p>
          <w:p w14:paraId="38DD6DC3" w14:textId="486AD794" w:rsidR="00A731A2" w:rsidRPr="0019592B" w:rsidRDefault="00A731A2" w:rsidP="00A731A2">
            <w:pPr>
              <w:contextualSpacing/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Reducing Costs: for vulnerable pupils.</w:t>
            </w:r>
          </w:p>
          <w:p w14:paraId="7C7757A8" w14:textId="21C8AEAE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(Trips and Visits)</w:t>
            </w:r>
          </w:p>
        </w:tc>
        <w:tc>
          <w:tcPr>
            <w:tcW w:w="880" w:type="dxa"/>
            <w:shd w:val="clear" w:color="auto" w:fill="auto"/>
          </w:tcPr>
          <w:p w14:paraId="3B7CEFFB" w14:textId="78C19745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 xml:space="preserve">Outdoor Adventure </w:t>
            </w:r>
            <w:r w:rsidRPr="0019592B">
              <w:rPr>
                <w:sz w:val="22"/>
                <w:szCs w:val="22"/>
              </w:rPr>
              <w:lastRenderedPageBreak/>
              <w:t>Learning +4</w:t>
            </w:r>
          </w:p>
          <w:p w14:paraId="2CE45919" w14:textId="74B1DD1E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96ACE15" w14:textId="5ED7F81B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1,2,3,4,5,6,7,</w:t>
            </w:r>
          </w:p>
        </w:tc>
        <w:tc>
          <w:tcPr>
            <w:tcW w:w="2381" w:type="dxa"/>
            <w:shd w:val="clear" w:color="auto" w:fill="auto"/>
          </w:tcPr>
          <w:p w14:paraId="45DD1FFC" w14:textId="0B4B05F8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Increasing access to the curriculum for vulnerable pupils.</w:t>
            </w:r>
          </w:p>
          <w:p w14:paraId="4F20E182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170AD74" w14:textId="35FC547E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Raise aspirations and provide stimulus to deve</w:t>
            </w:r>
            <w:r>
              <w:rPr>
                <w:sz w:val="22"/>
                <w:szCs w:val="22"/>
              </w:rPr>
              <w:t>lop language skills, vocabulary and inspiring</w:t>
            </w:r>
            <w:r w:rsidRPr="0019592B">
              <w:rPr>
                <w:sz w:val="22"/>
                <w:szCs w:val="22"/>
              </w:rPr>
              <w:t xml:space="preserve"> learning in different environments.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24A0023" w14:textId="18471CF4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 xml:space="preserve">Provide opportunities for pupils to become immersed in aspects of the wider world, and enhance life experiences and for this to </w:t>
            </w:r>
            <w:r w:rsidRPr="0019592B">
              <w:rPr>
                <w:sz w:val="22"/>
                <w:szCs w:val="22"/>
              </w:rPr>
              <w:lastRenderedPageBreak/>
              <w:t>be reflected in their work, particularly writing.</w:t>
            </w:r>
          </w:p>
          <w:p w14:paraId="3ABB335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FFDCB2" w14:textId="53E2DCB1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KS</w:t>
            </w:r>
          </w:p>
          <w:p w14:paraId="4A53B0C1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7B0B79B" w14:textId="21806078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DSS</w:t>
            </w:r>
          </w:p>
          <w:p w14:paraId="591177A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3AACDE7B" w14:textId="298F02A5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Gov</w:t>
            </w:r>
            <w:r>
              <w:rPr>
                <w:sz w:val="22"/>
                <w:szCs w:val="22"/>
              </w:rPr>
              <w:t>’</w:t>
            </w:r>
            <w:r w:rsidRPr="0019592B">
              <w:rPr>
                <w:sz w:val="22"/>
                <w:szCs w:val="22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14DFDAAB" w14:textId="0F0A3617" w:rsidR="00A731A2" w:rsidRPr="0019592B" w:rsidRDefault="00A731A2" w:rsidP="00A731A2">
            <w:pPr>
              <w:rPr>
                <w:sz w:val="22"/>
                <w:szCs w:val="22"/>
              </w:rPr>
            </w:pPr>
            <w:r w:rsidRPr="007D2544">
              <w:rPr>
                <w:color w:val="00B050"/>
                <w:sz w:val="22"/>
                <w:szCs w:val="22"/>
              </w:rPr>
              <w:t>£10,</w:t>
            </w:r>
            <w:r w:rsidR="003F5EF1">
              <w:rPr>
                <w:color w:val="00B050"/>
                <w:sz w:val="22"/>
                <w:szCs w:val="22"/>
              </w:rPr>
              <w:t>7</w:t>
            </w:r>
            <w:r w:rsidRPr="007D2544">
              <w:rPr>
                <w:color w:val="00B050"/>
                <w:sz w:val="22"/>
                <w:szCs w:val="22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71251B30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Pupil and parental voice.</w:t>
            </w:r>
          </w:p>
          <w:p w14:paraId="51BB3AC6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43CE8FAF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lastRenderedPageBreak/>
              <w:t>Improvements in outcomes at end of key stages.</w:t>
            </w:r>
          </w:p>
          <w:p w14:paraId="666B1519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6684B210" w14:textId="77777777" w:rsidR="00A731A2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19592B">
              <w:rPr>
                <w:sz w:val="22"/>
                <w:szCs w:val="22"/>
              </w:rPr>
              <w:t xml:space="preserve">orm to be completed </w:t>
            </w:r>
          </w:p>
          <w:p w14:paraId="1AB0BCB7" w14:textId="77777777" w:rsidR="00A731A2" w:rsidRDefault="00A731A2" w:rsidP="00A731A2">
            <w:pPr>
              <w:pStyle w:val="ListParagraph"/>
              <w:numPr>
                <w:ilvl w:val="0"/>
                <w:numId w:val="4"/>
              </w:numPr>
              <w:ind w:left="210" w:hanging="210"/>
            </w:pPr>
            <w:r>
              <w:t xml:space="preserve">Before each visit. </w:t>
            </w:r>
          </w:p>
          <w:p w14:paraId="5DBE30B9" w14:textId="77777777" w:rsidR="00A731A2" w:rsidRDefault="00A731A2" w:rsidP="00A731A2">
            <w:pPr>
              <w:pStyle w:val="ListParagraph"/>
              <w:numPr>
                <w:ilvl w:val="0"/>
                <w:numId w:val="4"/>
              </w:numPr>
              <w:ind w:left="210" w:hanging="210"/>
            </w:pPr>
            <w:r>
              <w:t>Post Visit Form completed, evaluating the visit (where objectives met)</w:t>
            </w:r>
          </w:p>
          <w:p w14:paraId="64DA7496" w14:textId="398D1B2C" w:rsidR="00A731A2" w:rsidRDefault="00A731A2" w:rsidP="00A731A2">
            <w:pPr>
              <w:pStyle w:val="ListParagraph"/>
              <w:numPr>
                <w:ilvl w:val="0"/>
                <w:numId w:val="4"/>
              </w:numPr>
              <w:ind w:left="210" w:hanging="210"/>
            </w:pPr>
            <w:r>
              <w:t>Writing be a consistent outcome</w:t>
            </w:r>
            <w:r w:rsidRPr="009A6666">
              <w:t xml:space="preserve">. </w:t>
            </w:r>
          </w:p>
          <w:p w14:paraId="6AD49E9F" w14:textId="637A3D4E" w:rsidR="00A731A2" w:rsidRPr="009A6666" w:rsidRDefault="00A731A2" w:rsidP="00A731A2">
            <w:pPr>
              <w:pStyle w:val="ListParagraph"/>
              <w:numPr>
                <w:ilvl w:val="0"/>
                <w:numId w:val="4"/>
              </w:numPr>
              <w:ind w:left="210" w:hanging="210"/>
            </w:pPr>
            <w:r w:rsidRPr="009A6666">
              <w:t>A portfolio of work demonstrating the impact of th</w:t>
            </w:r>
            <w:r>
              <w:t>e visit on learning and attainment.</w:t>
            </w:r>
          </w:p>
        </w:tc>
        <w:tc>
          <w:tcPr>
            <w:tcW w:w="2551" w:type="dxa"/>
            <w:shd w:val="clear" w:color="auto" w:fill="auto"/>
          </w:tcPr>
          <w:p w14:paraId="79D6250E" w14:textId="28E86C08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</w:tr>
      <w:tr w:rsidR="00A731A2" w:rsidRPr="00331D39" w14:paraId="06026181" w14:textId="77777777" w:rsidTr="000006A9">
        <w:trPr>
          <w:trHeight w:val="841"/>
        </w:trPr>
        <w:tc>
          <w:tcPr>
            <w:tcW w:w="2268" w:type="dxa"/>
            <w:gridSpan w:val="2"/>
            <w:shd w:val="clear" w:color="auto" w:fill="auto"/>
          </w:tcPr>
          <w:p w14:paraId="14F69E5A" w14:textId="77777777" w:rsidR="00A731A2" w:rsidRPr="0019592B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19592B">
              <w:rPr>
                <w:b/>
                <w:bCs/>
                <w:sz w:val="22"/>
                <w:szCs w:val="22"/>
              </w:rPr>
              <w:t>B/C/D/E/F/G/I</w:t>
            </w:r>
          </w:p>
          <w:p w14:paraId="6FD847D8" w14:textId="17578295" w:rsidR="00A731A2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School Dog</w:t>
            </w:r>
          </w:p>
          <w:p w14:paraId="13393CAA" w14:textId="77777777" w:rsidR="00BE58EA" w:rsidRDefault="00BE58EA" w:rsidP="00A731A2">
            <w:pPr>
              <w:rPr>
                <w:sz w:val="22"/>
                <w:szCs w:val="22"/>
              </w:rPr>
            </w:pPr>
          </w:p>
          <w:p w14:paraId="5425A1EF" w14:textId="64471E05" w:rsidR="00BE58EA" w:rsidRPr="0019592B" w:rsidRDefault="00BE58EA" w:rsidP="00A731A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Weekly Enrichment</w:t>
            </w:r>
          </w:p>
        </w:tc>
        <w:tc>
          <w:tcPr>
            <w:tcW w:w="880" w:type="dxa"/>
            <w:shd w:val="clear" w:color="auto" w:fill="auto"/>
          </w:tcPr>
          <w:p w14:paraId="42C2335A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1,2,3,4, 5, 6</w:t>
            </w:r>
          </w:p>
        </w:tc>
        <w:tc>
          <w:tcPr>
            <w:tcW w:w="2381" w:type="dxa"/>
            <w:shd w:val="clear" w:color="auto" w:fill="auto"/>
          </w:tcPr>
          <w:p w14:paraId="2F38E242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Rewards and incentives for positive behaviour:</w:t>
            </w:r>
          </w:p>
          <w:p w14:paraId="344CBA4B" w14:textId="50A9F62E" w:rsidR="00A731A2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Class Dojo</w:t>
            </w:r>
          </w:p>
          <w:p w14:paraId="23561835" w14:textId="520B259F" w:rsidR="00336C7A" w:rsidRPr="0019592B" w:rsidRDefault="00336C7A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Weekly Enrichment</w:t>
            </w:r>
          </w:p>
          <w:p w14:paraId="7E184ADD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Pupil of the Week</w:t>
            </w:r>
          </w:p>
          <w:p w14:paraId="04FCFFD2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Acts of Kindness</w:t>
            </w:r>
          </w:p>
          <w:p w14:paraId="78EEC552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Best Cards</w:t>
            </w:r>
          </w:p>
          <w:p w14:paraId="7B14D72B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98F7A8A" w14:textId="567E13B3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Behaviour a</w:t>
            </w:r>
            <w:r>
              <w:rPr>
                <w:sz w:val="22"/>
                <w:szCs w:val="22"/>
              </w:rPr>
              <w:t xml:space="preserve">nd emotional interventions remain high profile. </w:t>
            </w:r>
          </w:p>
        </w:tc>
        <w:tc>
          <w:tcPr>
            <w:tcW w:w="850" w:type="dxa"/>
            <w:shd w:val="clear" w:color="auto" w:fill="auto"/>
          </w:tcPr>
          <w:p w14:paraId="405CEBF4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D4D817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£500</w:t>
            </w:r>
          </w:p>
          <w:p w14:paraId="4B72CC23" w14:textId="77777777" w:rsidR="00A731A2" w:rsidRPr="0019592B" w:rsidRDefault="00A731A2" w:rsidP="00A731A2">
            <w:pPr>
              <w:rPr>
                <w:sz w:val="22"/>
                <w:szCs w:val="22"/>
              </w:rPr>
            </w:pPr>
          </w:p>
          <w:p w14:paraId="0E0E3621" w14:textId="77777777" w:rsidR="00A731A2" w:rsidRPr="0019592B" w:rsidRDefault="00A731A2" w:rsidP="00A731A2">
            <w:pPr>
              <w:rPr>
                <w:sz w:val="22"/>
                <w:szCs w:val="22"/>
              </w:rPr>
            </w:pPr>
            <w:r w:rsidRPr="0019592B">
              <w:rPr>
                <w:sz w:val="22"/>
                <w:szCs w:val="22"/>
              </w:rPr>
              <w:t>(accounted for above)</w:t>
            </w:r>
          </w:p>
        </w:tc>
        <w:tc>
          <w:tcPr>
            <w:tcW w:w="2126" w:type="dxa"/>
            <w:shd w:val="clear" w:color="auto" w:fill="auto"/>
          </w:tcPr>
          <w:p w14:paraId="63815611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6C63E9AE" w14:textId="77777777" w:rsidR="00A731A2" w:rsidRDefault="009C23A3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Analysis of Class Dojo to reward children with 90+ Dojo’s for the week.</w:t>
            </w:r>
          </w:p>
          <w:p w14:paraId="75EB9677" w14:textId="77777777" w:rsidR="009C23A3" w:rsidRDefault="009C23A3" w:rsidP="00A731A2">
            <w:pPr>
              <w:rPr>
                <w:sz w:val="22"/>
                <w:szCs w:val="22"/>
              </w:rPr>
            </w:pPr>
          </w:p>
          <w:p w14:paraId="73CFC6A1" w14:textId="342B94D1" w:rsidR="009C23A3" w:rsidRPr="0019592B" w:rsidRDefault="009C23A3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with children below 90+ (Even Better If’s, </w:t>
            </w:r>
            <w:r>
              <w:rPr>
                <w:sz w:val="22"/>
                <w:szCs w:val="22"/>
              </w:rPr>
              <w:lastRenderedPageBreak/>
              <w:t>ways to change behviour)</w:t>
            </w:r>
          </w:p>
        </w:tc>
        <w:tc>
          <w:tcPr>
            <w:tcW w:w="2551" w:type="dxa"/>
            <w:shd w:val="clear" w:color="auto" w:fill="auto"/>
          </w:tcPr>
          <w:p w14:paraId="05040361" w14:textId="77852EE4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</w:tr>
      <w:tr w:rsidR="00A731A2" w:rsidRPr="00331D39" w14:paraId="5D64FECC" w14:textId="77777777" w:rsidTr="000006A9">
        <w:trPr>
          <w:trHeight w:val="841"/>
        </w:trPr>
        <w:tc>
          <w:tcPr>
            <w:tcW w:w="2268" w:type="dxa"/>
            <w:gridSpan w:val="2"/>
            <w:shd w:val="clear" w:color="auto" w:fill="auto"/>
          </w:tcPr>
          <w:p w14:paraId="3B77923A" w14:textId="5D5E7F5D" w:rsidR="00A731A2" w:rsidRDefault="00A731A2" w:rsidP="00A731A2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A, E &amp; I</w:t>
            </w:r>
          </w:p>
          <w:p w14:paraId="0D48ED01" w14:textId="41B8E727" w:rsidR="00A731A2" w:rsidRDefault="00A731A2" w:rsidP="00A731A2">
            <w:pPr>
              <w:rPr>
                <w:rFonts w:cs="Arial"/>
                <w:color w:val="00B050"/>
                <w:sz w:val="22"/>
                <w:szCs w:val="22"/>
              </w:rPr>
            </w:pPr>
          </w:p>
          <w:p w14:paraId="6D8887F3" w14:textId="769597AD" w:rsidR="00A731A2" w:rsidRDefault="00A731A2" w:rsidP="00A731A2">
            <w:pPr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Metacognition and Independent Learning Skills.</w:t>
            </w:r>
          </w:p>
          <w:p w14:paraId="2A25BC2D" w14:textId="031724D7" w:rsidR="00A731A2" w:rsidRPr="0019592B" w:rsidRDefault="00A731A2" w:rsidP="00A731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04B0CC5D" w14:textId="62C6FE75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</w:p>
        </w:tc>
        <w:tc>
          <w:tcPr>
            <w:tcW w:w="2381" w:type="dxa"/>
            <w:shd w:val="clear" w:color="auto" w:fill="auto"/>
          </w:tcPr>
          <w:p w14:paraId="5D350768" w14:textId="77777777" w:rsidR="00A731A2" w:rsidRPr="00600406" w:rsidRDefault="00A731A2" w:rsidP="00A731A2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cs="Arial"/>
                <w:color w:val="00B050"/>
              </w:rPr>
            </w:pPr>
            <w:r w:rsidRPr="00600406">
              <w:rPr>
                <w:rFonts w:cs="Arial"/>
                <w:color w:val="00B050"/>
              </w:rPr>
              <w:t>Children increasing their understanding of self-regulation.</w:t>
            </w:r>
          </w:p>
          <w:p w14:paraId="3EC4433E" w14:textId="77777777" w:rsidR="00A731A2" w:rsidRPr="00600406" w:rsidRDefault="00A731A2" w:rsidP="00A731A2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cs="Arial"/>
                <w:color w:val="00B050"/>
              </w:rPr>
            </w:pPr>
            <w:r w:rsidRPr="00600406">
              <w:rPr>
                <w:rFonts w:cs="Arial"/>
                <w:color w:val="00B050"/>
              </w:rPr>
              <w:t>Children understanding to what extent, they are aware of their own strengths and weaknesses.</w:t>
            </w:r>
          </w:p>
          <w:p w14:paraId="0D9CC03D" w14:textId="2044E75A" w:rsidR="00A731A2" w:rsidRPr="00600406" w:rsidRDefault="00A731A2" w:rsidP="00A731A2">
            <w:pPr>
              <w:pStyle w:val="ListParagraph"/>
              <w:numPr>
                <w:ilvl w:val="0"/>
                <w:numId w:val="5"/>
              </w:numPr>
              <w:ind w:left="315" w:hanging="284"/>
            </w:pPr>
            <w:r w:rsidRPr="00600406">
              <w:rPr>
                <w:rFonts w:cs="Arial"/>
                <w:color w:val="00B050"/>
              </w:rPr>
              <w:t>Children knowing the strategies they use to learn.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B4F222F" w14:textId="77777777" w:rsidR="00A731A2" w:rsidRPr="00600406" w:rsidRDefault="00A731A2" w:rsidP="00A731A2">
            <w:pPr>
              <w:pStyle w:val="ListParagraph"/>
              <w:numPr>
                <w:ilvl w:val="0"/>
                <w:numId w:val="5"/>
              </w:numPr>
              <w:ind w:left="208" w:hanging="208"/>
              <w:rPr>
                <w:color w:val="00B050"/>
              </w:rPr>
            </w:pPr>
            <w:r w:rsidRPr="00600406">
              <w:rPr>
                <w:color w:val="00B050"/>
              </w:rPr>
              <w:t>Teachers (all staff) acquiring the professional understanding an skills to develop their pupil’s metacognitive knowledge.</w:t>
            </w:r>
          </w:p>
          <w:p w14:paraId="5920017E" w14:textId="77777777" w:rsidR="00A731A2" w:rsidRPr="00600406" w:rsidRDefault="00A731A2" w:rsidP="00A731A2">
            <w:pPr>
              <w:pStyle w:val="ListParagraph"/>
              <w:numPr>
                <w:ilvl w:val="0"/>
                <w:numId w:val="5"/>
              </w:numPr>
              <w:ind w:left="208" w:hanging="208"/>
              <w:rPr>
                <w:color w:val="00B050"/>
              </w:rPr>
            </w:pPr>
            <w:r w:rsidRPr="00600406">
              <w:rPr>
                <w:color w:val="00B050"/>
              </w:rPr>
              <w:t>Explicitly teaching the children metacognitive strategies, including how to plan, monitor and evaluate their learning.</w:t>
            </w:r>
          </w:p>
          <w:p w14:paraId="51879D54" w14:textId="42F1F00D" w:rsidR="00A731A2" w:rsidRPr="00600406" w:rsidRDefault="00A731A2" w:rsidP="00A731A2">
            <w:pPr>
              <w:pStyle w:val="ListParagraph"/>
              <w:numPr>
                <w:ilvl w:val="0"/>
                <w:numId w:val="5"/>
              </w:numPr>
              <w:ind w:left="208" w:hanging="208"/>
              <w:rPr>
                <w:color w:val="00B050"/>
              </w:rPr>
            </w:pPr>
            <w:r w:rsidRPr="00600406">
              <w:rPr>
                <w:color w:val="00B050"/>
              </w:rPr>
              <w:t>Staff modelling their own thinking to help children develop their metacognitive and cognitive skills.</w:t>
            </w:r>
          </w:p>
        </w:tc>
        <w:tc>
          <w:tcPr>
            <w:tcW w:w="850" w:type="dxa"/>
            <w:shd w:val="clear" w:color="auto" w:fill="auto"/>
          </w:tcPr>
          <w:p w14:paraId="78CFA679" w14:textId="77777777" w:rsidR="00A731A2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  <w:p w14:paraId="1422E7F5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5AAB900E" w14:textId="0662C9BF" w:rsidR="00A731A2" w:rsidRPr="0019592B" w:rsidRDefault="00A731A2" w:rsidP="00A7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DSS</w:t>
            </w:r>
          </w:p>
        </w:tc>
        <w:tc>
          <w:tcPr>
            <w:tcW w:w="1418" w:type="dxa"/>
            <w:shd w:val="clear" w:color="auto" w:fill="auto"/>
          </w:tcPr>
          <w:p w14:paraId="02C2628C" w14:textId="7BC33EAD" w:rsidR="00A731A2" w:rsidRPr="0019592B" w:rsidRDefault="00A731A2" w:rsidP="00A731A2">
            <w:pPr>
              <w:rPr>
                <w:sz w:val="22"/>
                <w:szCs w:val="22"/>
              </w:rPr>
            </w:pPr>
            <w:r w:rsidRPr="00881844">
              <w:rPr>
                <w:color w:val="00B050"/>
                <w:sz w:val="22"/>
                <w:szCs w:val="22"/>
              </w:rPr>
              <w:t>£</w:t>
            </w:r>
            <w:r w:rsidR="0053534F">
              <w:rPr>
                <w:color w:val="00B050"/>
                <w:sz w:val="22"/>
                <w:szCs w:val="22"/>
              </w:rPr>
              <w:t>3,0</w:t>
            </w:r>
            <w:r w:rsidRPr="00881844">
              <w:rPr>
                <w:color w:val="00B050"/>
                <w:sz w:val="22"/>
                <w:szCs w:val="22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5BD639DD" w14:textId="7094AB07" w:rsidR="00A731A2" w:rsidRPr="00AD533A" w:rsidRDefault="00A731A2" w:rsidP="00A731A2">
            <w:pPr>
              <w:rPr>
                <w:color w:val="00B050"/>
                <w:sz w:val="22"/>
                <w:szCs w:val="22"/>
              </w:rPr>
            </w:pPr>
            <w:r w:rsidRPr="00AD533A">
              <w:rPr>
                <w:color w:val="00B050"/>
                <w:sz w:val="22"/>
                <w:szCs w:val="22"/>
              </w:rPr>
              <w:t>Evaluate effectiveness of programme using Sonar Tracker</w:t>
            </w:r>
          </w:p>
          <w:p w14:paraId="4476C3C1" w14:textId="77777777" w:rsidR="00A731A2" w:rsidRPr="00AD533A" w:rsidRDefault="00A731A2" w:rsidP="00A731A2">
            <w:pPr>
              <w:rPr>
                <w:color w:val="00B050"/>
                <w:sz w:val="22"/>
                <w:szCs w:val="22"/>
              </w:rPr>
            </w:pPr>
            <w:r w:rsidRPr="00AD533A">
              <w:rPr>
                <w:color w:val="00B050"/>
                <w:sz w:val="22"/>
                <w:szCs w:val="22"/>
              </w:rPr>
              <w:t>Half termly</w:t>
            </w:r>
          </w:p>
          <w:p w14:paraId="5AE19ED5" w14:textId="77777777" w:rsidR="00A731A2" w:rsidRPr="00AD533A" w:rsidRDefault="00A731A2" w:rsidP="00A731A2">
            <w:pPr>
              <w:rPr>
                <w:color w:val="00B050"/>
                <w:sz w:val="22"/>
                <w:szCs w:val="22"/>
              </w:rPr>
            </w:pPr>
          </w:p>
          <w:p w14:paraId="1C972CDE" w14:textId="77777777" w:rsidR="00A731A2" w:rsidRPr="00AD533A" w:rsidRDefault="00A731A2" w:rsidP="00A731A2">
            <w:pPr>
              <w:rPr>
                <w:color w:val="00B050"/>
                <w:sz w:val="22"/>
                <w:szCs w:val="22"/>
              </w:rPr>
            </w:pPr>
            <w:r w:rsidRPr="00AD533A">
              <w:rPr>
                <w:color w:val="00B050"/>
                <w:sz w:val="22"/>
                <w:szCs w:val="22"/>
              </w:rPr>
              <w:t>Review learning behaviours within classes through formal observations and drop ins</w:t>
            </w:r>
          </w:p>
          <w:p w14:paraId="5A796D6C" w14:textId="77777777" w:rsidR="00A731A2" w:rsidRDefault="00A731A2" w:rsidP="00A731A2">
            <w:pPr>
              <w:rPr>
                <w:sz w:val="22"/>
                <w:szCs w:val="22"/>
              </w:rPr>
            </w:pPr>
          </w:p>
          <w:p w14:paraId="7F67C00B" w14:textId="77777777" w:rsidR="00A731A2" w:rsidRPr="00A5246D" w:rsidRDefault="00A731A2" w:rsidP="00A731A2">
            <w:pPr>
              <w:rPr>
                <w:color w:val="00B050"/>
                <w:sz w:val="22"/>
                <w:szCs w:val="22"/>
              </w:rPr>
            </w:pPr>
            <w:r w:rsidRPr="00A5246D">
              <w:rPr>
                <w:color w:val="00B050"/>
                <w:sz w:val="22"/>
                <w:szCs w:val="22"/>
              </w:rPr>
              <w:t>Assess impact and implementation half termly</w:t>
            </w:r>
          </w:p>
          <w:p w14:paraId="764B5931" w14:textId="5DA9E9C1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3A99FD1" w14:textId="4B64E5AD" w:rsidR="00A731A2" w:rsidRPr="0019592B" w:rsidRDefault="00A731A2" w:rsidP="00A731A2">
            <w:pPr>
              <w:rPr>
                <w:sz w:val="22"/>
                <w:szCs w:val="22"/>
              </w:rPr>
            </w:pPr>
          </w:p>
        </w:tc>
      </w:tr>
      <w:tr w:rsidR="00A731A2" w:rsidRPr="00331D39" w14:paraId="4C486E64" w14:textId="553D3A81" w:rsidTr="000006A9">
        <w:trPr>
          <w:trHeight w:val="284"/>
        </w:trPr>
        <w:tc>
          <w:tcPr>
            <w:tcW w:w="15309" w:type="dxa"/>
            <w:gridSpan w:val="11"/>
            <w:tcBorders>
              <w:left w:val="nil"/>
              <w:right w:val="nil"/>
            </w:tcBorders>
          </w:tcPr>
          <w:p w14:paraId="0C8DEE85" w14:textId="2DBACE45" w:rsidR="00A731A2" w:rsidRDefault="00A731A2" w:rsidP="00A731A2">
            <w:pPr>
              <w:rPr>
                <w:rFonts w:cs="Arial"/>
                <w:shd w:val="clear" w:color="auto" w:fill="FFFFFF"/>
              </w:rPr>
            </w:pPr>
          </w:p>
          <w:p w14:paraId="28FA3803" w14:textId="009302F5" w:rsidR="00A731A2" w:rsidRPr="003B655D" w:rsidRDefault="00A731A2" w:rsidP="00A731A2">
            <w:pPr>
              <w:rPr>
                <w:rFonts w:cs="Arial"/>
                <w:shd w:val="clear" w:color="auto" w:fill="FFFFFF"/>
              </w:rPr>
            </w:pPr>
          </w:p>
        </w:tc>
      </w:tr>
      <w:tr w:rsidR="00A731A2" w:rsidRPr="00D64173" w14:paraId="12A0FFAC" w14:textId="77777777" w:rsidTr="000006A9">
        <w:trPr>
          <w:trHeight w:val="218"/>
        </w:trPr>
        <w:tc>
          <w:tcPr>
            <w:tcW w:w="7797" w:type="dxa"/>
            <w:gridSpan w:val="5"/>
          </w:tcPr>
          <w:p w14:paraId="5FD96174" w14:textId="29FFE8E3" w:rsidR="00A731A2" w:rsidRPr="00341DA7" w:rsidRDefault="00A731A2" w:rsidP="00A731A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41DA7">
              <w:rPr>
                <w:rFonts w:cs="Arial"/>
                <w:color w:val="FF0000"/>
                <w:shd w:val="clear" w:color="auto" w:fill="FFFFFF"/>
              </w:rPr>
              <w:t>Catch Up Funding</w:t>
            </w:r>
            <w:r w:rsidRPr="00341DA7">
              <w:rPr>
                <w:b/>
                <w:bCs/>
                <w:color w:val="FF0000"/>
                <w:sz w:val="22"/>
                <w:szCs w:val="22"/>
              </w:rPr>
              <w:t xml:space="preserve"> - £1</w:t>
            </w:r>
            <w:r w:rsidR="001F6274" w:rsidRPr="00341DA7">
              <w:rPr>
                <w:b/>
                <w:bCs/>
                <w:color w:val="FF0000"/>
                <w:sz w:val="22"/>
                <w:szCs w:val="22"/>
              </w:rPr>
              <w:t>5,000</w:t>
            </w:r>
          </w:p>
        </w:tc>
        <w:tc>
          <w:tcPr>
            <w:tcW w:w="7512" w:type="dxa"/>
            <w:gridSpan w:val="6"/>
          </w:tcPr>
          <w:p w14:paraId="172BE3A8" w14:textId="77777777" w:rsidR="00A731A2" w:rsidRPr="00341DA7" w:rsidRDefault="00A731A2" w:rsidP="00A731A2">
            <w:pPr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</w:pPr>
            <w:r w:rsidRPr="00341DA7"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  <w:t>Grade 4 Teaching Assistant to carry out interventions; Maths, Reading and Phonics in Key Stage One and Year Five.</w:t>
            </w:r>
          </w:p>
          <w:p w14:paraId="0D2BDC85" w14:textId="77777777" w:rsidR="00A731A2" w:rsidRPr="00341DA7" w:rsidRDefault="00A731A2" w:rsidP="00A731A2">
            <w:pPr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7BF4FEA0" w14:textId="2EEA20B7" w:rsidR="00A731A2" w:rsidRPr="00341DA7" w:rsidRDefault="00A731A2" w:rsidP="00A731A2">
            <w:pPr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</w:pPr>
            <w:r w:rsidRPr="00341DA7"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  <w:t>Small Group Intervention for Phonics (Y4): targeted intervention for children at risk of not reaching ARE.</w:t>
            </w:r>
          </w:p>
          <w:p w14:paraId="66F5CE0A" w14:textId="7EEE535C" w:rsidR="00A731A2" w:rsidRPr="00341DA7" w:rsidRDefault="00A731A2" w:rsidP="00A731A2">
            <w:pPr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1800E8AF" w14:textId="1D587471" w:rsidR="00A731A2" w:rsidRPr="00341DA7" w:rsidRDefault="00A731A2" w:rsidP="00A731A2">
            <w:pPr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</w:pPr>
            <w:r w:rsidRPr="00341DA7"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  <w:t xml:space="preserve">Small Group Reading support to support fluency and comprehension using Guided Reading. </w:t>
            </w:r>
          </w:p>
          <w:p w14:paraId="2FDCB622" w14:textId="77777777" w:rsidR="00A731A2" w:rsidRPr="00341DA7" w:rsidRDefault="00A731A2" w:rsidP="00A731A2">
            <w:pPr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7FE429FD" w14:textId="77777777" w:rsidR="00A731A2" w:rsidRPr="00341DA7" w:rsidRDefault="00A731A2" w:rsidP="00A731A2">
            <w:pPr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</w:pPr>
            <w:r w:rsidRPr="00341DA7"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  <w:lastRenderedPageBreak/>
              <w:t>Small Group Maths Intervention (Power Maths): targeted intervention to support children following the mastery approach to Maths.</w:t>
            </w:r>
          </w:p>
          <w:p w14:paraId="317C8FAF" w14:textId="5C2B3FCD" w:rsidR="00A731A2" w:rsidRPr="00341DA7" w:rsidRDefault="00A731A2" w:rsidP="00A731A2">
            <w:pPr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</w:pPr>
            <w:r w:rsidRPr="00341DA7"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  <w:t>Support using Concrete, Pictoral and Abstract concepts and strategies.</w:t>
            </w:r>
          </w:p>
        </w:tc>
      </w:tr>
      <w:tr w:rsidR="00A731A2" w:rsidRPr="00331D39" w14:paraId="07E849CD" w14:textId="77777777" w:rsidTr="000006A9">
        <w:trPr>
          <w:trHeight w:val="201"/>
        </w:trPr>
        <w:tc>
          <w:tcPr>
            <w:tcW w:w="15309" w:type="dxa"/>
            <w:gridSpan w:val="11"/>
            <w:tcBorders>
              <w:left w:val="nil"/>
              <w:right w:val="nil"/>
            </w:tcBorders>
          </w:tcPr>
          <w:p w14:paraId="11A1D154" w14:textId="77777777" w:rsidR="00A731A2" w:rsidRPr="003B655D" w:rsidRDefault="00A731A2" w:rsidP="00A731A2">
            <w:pPr>
              <w:rPr>
                <w:rFonts w:cs="Arial"/>
                <w:shd w:val="clear" w:color="auto" w:fill="FFFFFF"/>
              </w:rPr>
            </w:pPr>
          </w:p>
        </w:tc>
      </w:tr>
      <w:tr w:rsidR="00A731A2" w:rsidRPr="00331D39" w14:paraId="60592C76" w14:textId="77777777" w:rsidTr="000006A9">
        <w:trPr>
          <w:trHeight w:val="753"/>
        </w:trPr>
        <w:tc>
          <w:tcPr>
            <w:tcW w:w="7797" w:type="dxa"/>
            <w:gridSpan w:val="5"/>
          </w:tcPr>
          <w:p w14:paraId="2F45CFCF" w14:textId="77777777" w:rsidR="00A731A2" w:rsidRPr="00331D39" w:rsidRDefault="00A731A2" w:rsidP="00A731A2">
            <w:pPr>
              <w:rPr>
                <w:b/>
                <w:bCs/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Total Costs</w:t>
            </w:r>
          </w:p>
          <w:p w14:paraId="4C9635C7" w14:textId="77777777" w:rsidR="00A731A2" w:rsidRDefault="00A731A2" w:rsidP="00A731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2" w:type="dxa"/>
            <w:gridSpan w:val="6"/>
          </w:tcPr>
          <w:p w14:paraId="3999E7AA" w14:textId="41CCBC34" w:rsidR="00A731A2" w:rsidRPr="005F3462" w:rsidRDefault="00A731A2" w:rsidP="00A731A2">
            <w:pPr>
              <w:rPr>
                <w:rFonts w:cs="Arial"/>
                <w:color w:val="00B050"/>
                <w:sz w:val="22"/>
                <w:szCs w:val="22"/>
                <w:shd w:val="clear" w:color="auto" w:fill="FFFFFF"/>
              </w:rPr>
            </w:pPr>
          </w:p>
        </w:tc>
      </w:tr>
      <w:tr w:rsidR="00A731A2" w:rsidRPr="00331D39" w14:paraId="207888DE" w14:textId="77777777" w:rsidTr="000006A9">
        <w:trPr>
          <w:trHeight w:val="524"/>
        </w:trPr>
        <w:tc>
          <w:tcPr>
            <w:tcW w:w="7797" w:type="dxa"/>
            <w:gridSpan w:val="5"/>
          </w:tcPr>
          <w:p w14:paraId="31EC1EE2" w14:textId="763F30B7" w:rsidR="00A731A2" w:rsidRPr="00331D39" w:rsidRDefault="00A731A2" w:rsidP="00A731A2">
            <w:pPr>
              <w:rPr>
                <w:sz w:val="22"/>
                <w:szCs w:val="22"/>
              </w:rPr>
            </w:pPr>
            <w:r w:rsidRPr="00331D39">
              <w:rPr>
                <w:b/>
                <w:bCs/>
                <w:sz w:val="22"/>
                <w:szCs w:val="22"/>
              </w:rPr>
              <w:t>Surplus</w:t>
            </w:r>
          </w:p>
        </w:tc>
        <w:tc>
          <w:tcPr>
            <w:tcW w:w="7512" w:type="dxa"/>
            <w:gridSpan w:val="6"/>
          </w:tcPr>
          <w:p w14:paraId="40ABF8E7" w14:textId="665CF72C" w:rsidR="00A731A2" w:rsidRPr="005F3462" w:rsidRDefault="00A731A2" w:rsidP="00A731A2">
            <w:pPr>
              <w:rPr>
                <w:color w:val="00B050"/>
                <w:sz w:val="22"/>
                <w:szCs w:val="22"/>
              </w:rPr>
            </w:pPr>
          </w:p>
        </w:tc>
      </w:tr>
    </w:tbl>
    <w:p w14:paraId="449F7F94" w14:textId="519BF156" w:rsidR="00BE4D63" w:rsidRPr="00331D39" w:rsidRDefault="00BE4D63">
      <w:pPr>
        <w:rPr>
          <w:sz w:val="22"/>
          <w:szCs w:val="22"/>
        </w:rPr>
      </w:pPr>
    </w:p>
    <w:tbl>
      <w:tblPr>
        <w:tblW w:w="15309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4"/>
        <w:gridCol w:w="3828"/>
        <w:gridCol w:w="2126"/>
        <w:gridCol w:w="4721"/>
      </w:tblGrid>
      <w:tr w:rsidR="009514F0" w:rsidRPr="00331D39" w14:paraId="3DA36C63" w14:textId="77777777" w:rsidTr="00B05ED1">
        <w:trPr>
          <w:trHeight w:hRule="exact" w:val="468"/>
        </w:trPr>
        <w:tc>
          <w:tcPr>
            <w:tcW w:w="153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</w:tcPr>
          <w:p w14:paraId="22DE1A4B" w14:textId="477AB74F" w:rsidR="009514F0" w:rsidRPr="00331D39" w:rsidRDefault="009514F0" w:rsidP="1166DA4F">
            <w:pPr>
              <w:ind w:left="142" w:right="-20"/>
              <w:rPr>
                <w:rFonts w:eastAsia="Arial" w:cs="Arial"/>
                <w:sz w:val="22"/>
                <w:szCs w:val="22"/>
              </w:rPr>
            </w:pPr>
            <w:r w:rsidRPr="00331D39">
              <w:rPr>
                <w:rFonts w:eastAsia="Arial" w:cs="Arial"/>
                <w:b/>
                <w:bCs/>
                <w:spacing w:val="-1"/>
                <w:sz w:val="22"/>
                <w:szCs w:val="22"/>
              </w:rPr>
              <w:t>The Lache Primary &amp; Nursery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 xml:space="preserve">  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Sc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hool’s</w:t>
            </w:r>
            <w:r w:rsidRPr="00331D39">
              <w:rPr>
                <w:rFonts w:eastAsia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P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upil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31D39">
              <w:rPr>
                <w:rFonts w:eastAsia="Arial" w:cs="Arial"/>
                <w:b/>
                <w:bCs/>
                <w:spacing w:val="-2"/>
                <w:sz w:val="22"/>
                <w:szCs w:val="22"/>
              </w:rPr>
              <w:t>P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r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m</w:t>
            </w:r>
            <w:r w:rsidRPr="00331D39">
              <w:rPr>
                <w:rFonts w:eastAsia="Arial" w:cs="Arial"/>
                <w:b/>
                <w:bCs/>
                <w:spacing w:val="-2"/>
                <w:sz w:val="22"/>
                <w:szCs w:val="22"/>
              </w:rPr>
              <w:t>i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um</w:t>
            </w:r>
            <w:r w:rsidRPr="00331D39">
              <w:rPr>
                <w:rFonts w:eastAsia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331D39">
              <w:rPr>
                <w:rFonts w:eastAsia="Arial" w:cs="Arial"/>
                <w:b/>
                <w:bCs/>
                <w:spacing w:val="-5"/>
                <w:sz w:val="22"/>
                <w:szCs w:val="22"/>
              </w:rPr>
              <w:t>A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331D39">
              <w:rPr>
                <w:rFonts w:eastAsia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 xml:space="preserve">ion 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P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l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n</w:t>
            </w:r>
            <w:r w:rsidR="00F954E0">
              <w:rPr>
                <w:rFonts w:eastAsia="Arial" w:cs="Arial"/>
                <w:b/>
                <w:bCs/>
                <w:sz w:val="22"/>
                <w:szCs w:val="22"/>
              </w:rPr>
              <w:t xml:space="preserve"> 202</w:t>
            </w:r>
            <w:r w:rsidR="00B55F0B">
              <w:rPr>
                <w:rFonts w:eastAsia="Arial" w:cs="Arial"/>
                <w:b/>
                <w:bCs/>
                <w:sz w:val="22"/>
                <w:szCs w:val="22"/>
              </w:rPr>
              <w:t>4</w:t>
            </w:r>
            <w:r w:rsidR="00F954E0">
              <w:rPr>
                <w:rFonts w:eastAsia="Arial" w:cs="Arial"/>
                <w:b/>
                <w:bCs/>
                <w:sz w:val="22"/>
                <w:szCs w:val="22"/>
              </w:rPr>
              <w:t>/202</w:t>
            </w:r>
            <w:r w:rsidR="00B55F0B">
              <w:rPr>
                <w:rFonts w:eastAsia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9514F0" w:rsidRPr="00331D39" w14:paraId="7863ED34" w14:textId="77777777" w:rsidTr="00B05ED1">
        <w:trPr>
          <w:trHeight w:hRule="exact" w:val="461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1F432" w14:textId="77777777" w:rsidR="009514F0" w:rsidRPr="00331D39" w:rsidRDefault="009514F0" w:rsidP="24B6C247">
            <w:pPr>
              <w:ind w:left="142" w:right="-20"/>
              <w:rPr>
                <w:rFonts w:eastAsia="Arial" w:cs="Arial"/>
                <w:sz w:val="22"/>
                <w:szCs w:val="22"/>
              </w:rPr>
            </w:pP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H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ea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d</w:t>
            </w:r>
            <w:r w:rsidRPr="00331D39">
              <w:rPr>
                <w:rFonts w:eastAsia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eac</w:t>
            </w:r>
            <w:r w:rsidRPr="00331D39">
              <w:rPr>
                <w:rFonts w:eastAsia="Arial" w:cs="Arial"/>
                <w:b/>
                <w:bCs/>
                <w:spacing w:val="-3"/>
                <w:sz w:val="22"/>
                <w:szCs w:val="22"/>
              </w:rPr>
              <w:t>h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r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n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331D39">
              <w:rPr>
                <w:rFonts w:eastAsia="Arial" w:cs="Arial"/>
                <w:b/>
                <w:bCs/>
                <w:spacing w:val="-2"/>
                <w:sz w:val="22"/>
                <w:szCs w:val="22"/>
              </w:rPr>
              <w:t>m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20106" w14:textId="06BE4EE8" w:rsidR="009514F0" w:rsidRPr="00331D39" w:rsidRDefault="24B6C247" w:rsidP="00512AE8">
            <w:pPr>
              <w:ind w:left="142"/>
              <w:rPr>
                <w:sz w:val="22"/>
                <w:szCs w:val="22"/>
              </w:rPr>
            </w:pPr>
            <w:r w:rsidRPr="00331D39">
              <w:rPr>
                <w:sz w:val="22"/>
                <w:szCs w:val="22"/>
              </w:rPr>
              <w:t>Kate Seager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E1B5E" w14:textId="77777777" w:rsidR="009514F0" w:rsidRPr="00331D39" w:rsidRDefault="009514F0" w:rsidP="24B6C247">
            <w:pPr>
              <w:ind w:left="142" w:right="-20"/>
              <w:rPr>
                <w:rFonts w:eastAsia="Arial" w:cs="Arial"/>
                <w:sz w:val="22"/>
                <w:szCs w:val="22"/>
              </w:rPr>
            </w:pP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S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ign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331D39">
              <w:rPr>
                <w:rFonts w:eastAsia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ur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DD56" w14:textId="77777777" w:rsidR="009514F0" w:rsidRPr="00331D39" w:rsidRDefault="009514F0" w:rsidP="00512AE8">
            <w:pPr>
              <w:ind w:left="142"/>
              <w:rPr>
                <w:sz w:val="22"/>
                <w:szCs w:val="22"/>
              </w:rPr>
            </w:pPr>
          </w:p>
        </w:tc>
      </w:tr>
      <w:tr w:rsidR="009514F0" w:rsidRPr="00331D39" w14:paraId="5FACDDE9" w14:textId="77777777" w:rsidTr="00B05ED1">
        <w:trPr>
          <w:trHeight w:hRule="exact" w:val="406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FD03D" w14:textId="77777777" w:rsidR="009514F0" w:rsidRPr="00331D39" w:rsidRDefault="009514F0" w:rsidP="24B6C247">
            <w:pPr>
              <w:ind w:left="142" w:right="-20"/>
              <w:rPr>
                <w:rFonts w:eastAsia="Arial" w:cs="Arial"/>
                <w:sz w:val="22"/>
                <w:szCs w:val="22"/>
              </w:rPr>
            </w:pP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Ch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ir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of Go</w:t>
            </w:r>
            <w:r w:rsidRPr="00331D39">
              <w:rPr>
                <w:rFonts w:eastAsia="Arial" w:cs="Arial"/>
                <w:b/>
                <w:bCs/>
                <w:spacing w:val="-4"/>
                <w:sz w:val="22"/>
                <w:szCs w:val="22"/>
              </w:rPr>
              <w:t>v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rnors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n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m</w:t>
            </w:r>
            <w:r w:rsidRPr="00331D39">
              <w:rPr>
                <w:rFonts w:eastAsia="Arial" w:cs="Arial"/>
                <w:b/>
                <w:bCs/>
                <w:spacing w:val="-1"/>
                <w:sz w:val="22"/>
                <w:szCs w:val="22"/>
              </w:rPr>
              <w:t>e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480D0" w14:textId="51684591" w:rsidR="009514F0" w:rsidRPr="00331D39" w:rsidRDefault="00925305" w:rsidP="0092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Sue Yarnell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E7E70" w14:textId="77777777" w:rsidR="009514F0" w:rsidRPr="00331D39" w:rsidRDefault="009514F0" w:rsidP="24B6C247">
            <w:pPr>
              <w:ind w:left="142" w:right="-20"/>
              <w:rPr>
                <w:rFonts w:eastAsia="Arial" w:cs="Arial"/>
                <w:sz w:val="22"/>
                <w:szCs w:val="22"/>
              </w:rPr>
            </w:pP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S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ign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331D39">
              <w:rPr>
                <w:rFonts w:eastAsia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ur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53E1E" w14:textId="77777777" w:rsidR="009514F0" w:rsidRPr="00331D39" w:rsidRDefault="009514F0" w:rsidP="00512AE8">
            <w:pPr>
              <w:ind w:left="142"/>
              <w:rPr>
                <w:sz w:val="22"/>
                <w:szCs w:val="22"/>
              </w:rPr>
            </w:pPr>
          </w:p>
        </w:tc>
      </w:tr>
      <w:tr w:rsidR="009514F0" w:rsidRPr="00331D39" w14:paraId="290A1602" w14:textId="77777777" w:rsidTr="00B05ED1">
        <w:trPr>
          <w:trHeight w:hRule="exact" w:val="420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A2BC2" w14:textId="77777777" w:rsidR="009514F0" w:rsidRPr="00331D39" w:rsidRDefault="009514F0" w:rsidP="24B6C247">
            <w:pPr>
              <w:ind w:left="142" w:right="-20"/>
              <w:rPr>
                <w:rFonts w:eastAsia="Arial" w:cs="Arial"/>
                <w:sz w:val="22"/>
                <w:szCs w:val="22"/>
              </w:rPr>
            </w:pP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R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331D39">
              <w:rPr>
                <w:rFonts w:eastAsia="Arial" w:cs="Arial"/>
                <w:b/>
                <w:bCs/>
                <w:spacing w:val="-4"/>
                <w:sz w:val="22"/>
                <w:szCs w:val="22"/>
              </w:rPr>
              <w:t>v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i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331D39">
              <w:rPr>
                <w:rFonts w:eastAsia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r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n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331D39">
              <w:rPr>
                <w:rFonts w:eastAsia="Arial" w:cs="Arial"/>
                <w:b/>
                <w:bCs/>
                <w:spacing w:val="-2"/>
                <w:sz w:val="22"/>
                <w:szCs w:val="22"/>
              </w:rPr>
              <w:t>m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6B79" w14:textId="783B244E" w:rsidR="009514F0" w:rsidRPr="00331D39" w:rsidRDefault="00F954E0" w:rsidP="00512AE8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 Scott-Scarth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CB10" w14:textId="77777777" w:rsidR="009514F0" w:rsidRPr="00331D39" w:rsidRDefault="009514F0" w:rsidP="24B6C247">
            <w:pPr>
              <w:ind w:left="142" w:right="-20"/>
              <w:rPr>
                <w:rFonts w:eastAsia="Arial" w:cs="Arial"/>
                <w:sz w:val="22"/>
                <w:szCs w:val="22"/>
              </w:rPr>
            </w:pP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S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ign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331D39">
              <w:rPr>
                <w:rFonts w:eastAsia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331D39">
              <w:rPr>
                <w:rFonts w:eastAsia="Arial" w:cs="Arial"/>
                <w:b/>
                <w:bCs/>
                <w:sz w:val="22"/>
                <w:szCs w:val="22"/>
              </w:rPr>
              <w:t>ur</w:t>
            </w:r>
            <w:r w:rsidRPr="00331D39">
              <w:rPr>
                <w:rFonts w:eastAsia="Arial" w:cs="Arial"/>
                <w:b/>
                <w:bCs/>
                <w:spacing w:val="1"/>
                <w:sz w:val="22"/>
                <w:szCs w:val="22"/>
              </w:rPr>
              <w:t>e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F0F0" w14:textId="77777777" w:rsidR="009514F0" w:rsidRPr="00331D39" w:rsidRDefault="009514F0" w:rsidP="00512AE8">
            <w:pPr>
              <w:ind w:left="142"/>
              <w:rPr>
                <w:sz w:val="22"/>
                <w:szCs w:val="22"/>
              </w:rPr>
            </w:pPr>
          </w:p>
        </w:tc>
      </w:tr>
    </w:tbl>
    <w:p w14:paraId="20661A8D" w14:textId="54BBEBE3" w:rsidR="007200A0" w:rsidRDefault="007200A0"/>
    <w:p w14:paraId="48554998" w14:textId="776BE84C" w:rsidR="00EA743B" w:rsidRDefault="00EA743B"/>
    <w:sectPr w:rsidR="00EA743B" w:rsidSect="00852345">
      <w:headerReference w:type="default" r:id="rId11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1A65" w14:textId="77777777" w:rsidR="00151F1C" w:rsidRDefault="00151F1C" w:rsidP="009514F0">
      <w:r>
        <w:separator/>
      </w:r>
    </w:p>
  </w:endnote>
  <w:endnote w:type="continuationSeparator" w:id="0">
    <w:p w14:paraId="606D75CF" w14:textId="77777777" w:rsidR="00151F1C" w:rsidRDefault="00151F1C" w:rsidP="009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7908" w14:textId="77777777" w:rsidR="00151F1C" w:rsidRDefault="00151F1C" w:rsidP="009514F0">
      <w:r>
        <w:separator/>
      </w:r>
    </w:p>
  </w:footnote>
  <w:footnote w:type="continuationSeparator" w:id="0">
    <w:p w14:paraId="63DD7C44" w14:textId="77777777" w:rsidR="00151F1C" w:rsidRDefault="00151F1C" w:rsidP="0095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5EAF" w14:textId="599A3559" w:rsidR="008337BA" w:rsidRDefault="008337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BA3D98" wp14:editId="3E4254CE">
          <wp:simplePos x="0" y="0"/>
          <wp:positionH relativeFrom="column">
            <wp:posOffset>7758430</wp:posOffset>
          </wp:positionH>
          <wp:positionV relativeFrom="paragraph">
            <wp:posOffset>-233680</wp:posOffset>
          </wp:positionV>
          <wp:extent cx="1729105" cy="514350"/>
          <wp:effectExtent l="0" t="0" r="4445" b="0"/>
          <wp:wrapThrough wrapText="bothSides">
            <wp:wrapPolygon edited="0">
              <wp:start x="1904" y="0"/>
              <wp:lineTo x="0" y="5600"/>
              <wp:lineTo x="0" y="18400"/>
              <wp:lineTo x="1904" y="20800"/>
              <wp:lineTo x="6425" y="20800"/>
              <wp:lineTo x="20228" y="20800"/>
              <wp:lineTo x="21418" y="17600"/>
              <wp:lineTo x="21418" y="9600"/>
              <wp:lineTo x="20704" y="4800"/>
              <wp:lineTo x="19752" y="0"/>
              <wp:lineTo x="1904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6BB"/>
    <w:multiLevelType w:val="hybridMultilevel"/>
    <w:tmpl w:val="78AE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0DE"/>
    <w:multiLevelType w:val="hybridMultilevel"/>
    <w:tmpl w:val="88A2155C"/>
    <w:lvl w:ilvl="0" w:tplc="CE3C6562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88E6516"/>
    <w:multiLevelType w:val="hybridMultilevel"/>
    <w:tmpl w:val="A6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D55CF6"/>
    <w:multiLevelType w:val="hybridMultilevel"/>
    <w:tmpl w:val="6C8A656E"/>
    <w:lvl w:ilvl="0" w:tplc="15EEAC1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73023"/>
    <w:multiLevelType w:val="hybridMultilevel"/>
    <w:tmpl w:val="EAAC5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45"/>
    <w:rsid w:val="000006A9"/>
    <w:rsid w:val="00000B58"/>
    <w:rsid w:val="000012C6"/>
    <w:rsid w:val="0000199E"/>
    <w:rsid w:val="00003F0D"/>
    <w:rsid w:val="00004BC5"/>
    <w:rsid w:val="00006391"/>
    <w:rsid w:val="000065AE"/>
    <w:rsid w:val="00006A25"/>
    <w:rsid w:val="00007099"/>
    <w:rsid w:val="00010ED0"/>
    <w:rsid w:val="0001165D"/>
    <w:rsid w:val="000127DB"/>
    <w:rsid w:val="0001514A"/>
    <w:rsid w:val="00016C40"/>
    <w:rsid w:val="00026683"/>
    <w:rsid w:val="00027B32"/>
    <w:rsid w:val="00033A17"/>
    <w:rsid w:val="000344E9"/>
    <w:rsid w:val="000345AE"/>
    <w:rsid w:val="00036512"/>
    <w:rsid w:val="0004121B"/>
    <w:rsid w:val="00044F35"/>
    <w:rsid w:val="00047758"/>
    <w:rsid w:val="000503B2"/>
    <w:rsid w:val="00051D4A"/>
    <w:rsid w:val="00062F99"/>
    <w:rsid w:val="00063446"/>
    <w:rsid w:val="00064A9C"/>
    <w:rsid w:val="00066D0C"/>
    <w:rsid w:val="00070951"/>
    <w:rsid w:val="0007116C"/>
    <w:rsid w:val="00073CD7"/>
    <w:rsid w:val="00074019"/>
    <w:rsid w:val="00074333"/>
    <w:rsid w:val="00074418"/>
    <w:rsid w:val="00074AF7"/>
    <w:rsid w:val="00080FF0"/>
    <w:rsid w:val="000813BF"/>
    <w:rsid w:val="000853D9"/>
    <w:rsid w:val="00093325"/>
    <w:rsid w:val="00093D70"/>
    <w:rsid w:val="00095277"/>
    <w:rsid w:val="000A1408"/>
    <w:rsid w:val="000A778A"/>
    <w:rsid w:val="000B63DE"/>
    <w:rsid w:val="000B69E4"/>
    <w:rsid w:val="000B7839"/>
    <w:rsid w:val="000C2A1F"/>
    <w:rsid w:val="000C4FFC"/>
    <w:rsid w:val="000C6CF8"/>
    <w:rsid w:val="000D04A0"/>
    <w:rsid w:val="000D147A"/>
    <w:rsid w:val="000D1D9D"/>
    <w:rsid w:val="000D2EAD"/>
    <w:rsid w:val="000D47D0"/>
    <w:rsid w:val="000D6C29"/>
    <w:rsid w:val="000D743A"/>
    <w:rsid w:val="000E06AE"/>
    <w:rsid w:val="000E0D90"/>
    <w:rsid w:val="000E1D5C"/>
    <w:rsid w:val="000E3802"/>
    <w:rsid w:val="000E3857"/>
    <w:rsid w:val="000F2E9E"/>
    <w:rsid w:val="000F3D0B"/>
    <w:rsid w:val="000F42EE"/>
    <w:rsid w:val="000F58E6"/>
    <w:rsid w:val="000F62D9"/>
    <w:rsid w:val="001050FA"/>
    <w:rsid w:val="00105941"/>
    <w:rsid w:val="001068A6"/>
    <w:rsid w:val="00107250"/>
    <w:rsid w:val="00114A67"/>
    <w:rsid w:val="00121227"/>
    <w:rsid w:val="00121AAC"/>
    <w:rsid w:val="00123062"/>
    <w:rsid w:val="00127644"/>
    <w:rsid w:val="00131EE4"/>
    <w:rsid w:val="0013449D"/>
    <w:rsid w:val="0013577C"/>
    <w:rsid w:val="00136A1E"/>
    <w:rsid w:val="00140897"/>
    <w:rsid w:val="00141D34"/>
    <w:rsid w:val="001433A1"/>
    <w:rsid w:val="00144BD1"/>
    <w:rsid w:val="00146CBA"/>
    <w:rsid w:val="001478A9"/>
    <w:rsid w:val="00151F1C"/>
    <w:rsid w:val="00152DD1"/>
    <w:rsid w:val="0015344A"/>
    <w:rsid w:val="00156AF1"/>
    <w:rsid w:val="00156D53"/>
    <w:rsid w:val="001601FD"/>
    <w:rsid w:val="00161370"/>
    <w:rsid w:val="00163A34"/>
    <w:rsid w:val="00166C28"/>
    <w:rsid w:val="00172A85"/>
    <w:rsid w:val="00174019"/>
    <w:rsid w:val="00174150"/>
    <w:rsid w:val="00174B6A"/>
    <w:rsid w:val="001827B4"/>
    <w:rsid w:val="001867A7"/>
    <w:rsid w:val="00191682"/>
    <w:rsid w:val="00191808"/>
    <w:rsid w:val="0019592B"/>
    <w:rsid w:val="001965C3"/>
    <w:rsid w:val="00197BE6"/>
    <w:rsid w:val="00197E57"/>
    <w:rsid w:val="001A253C"/>
    <w:rsid w:val="001A4EB2"/>
    <w:rsid w:val="001B43AA"/>
    <w:rsid w:val="001B70FC"/>
    <w:rsid w:val="001B79B9"/>
    <w:rsid w:val="001C5926"/>
    <w:rsid w:val="001C7F77"/>
    <w:rsid w:val="001D2163"/>
    <w:rsid w:val="001D2D34"/>
    <w:rsid w:val="001D39C0"/>
    <w:rsid w:val="001E1FBD"/>
    <w:rsid w:val="001E24A4"/>
    <w:rsid w:val="001E5628"/>
    <w:rsid w:val="001E69C4"/>
    <w:rsid w:val="001E70DC"/>
    <w:rsid w:val="001F0C0E"/>
    <w:rsid w:val="001F0D2F"/>
    <w:rsid w:val="001F56D0"/>
    <w:rsid w:val="001F6274"/>
    <w:rsid w:val="001F75FC"/>
    <w:rsid w:val="0020588B"/>
    <w:rsid w:val="00206DDC"/>
    <w:rsid w:val="0020790F"/>
    <w:rsid w:val="002104C6"/>
    <w:rsid w:val="00211F46"/>
    <w:rsid w:val="00213896"/>
    <w:rsid w:val="00213CF4"/>
    <w:rsid w:val="00215E2F"/>
    <w:rsid w:val="00224CC2"/>
    <w:rsid w:val="00230E72"/>
    <w:rsid w:val="0023357E"/>
    <w:rsid w:val="002337B4"/>
    <w:rsid w:val="00234F59"/>
    <w:rsid w:val="00235C6E"/>
    <w:rsid w:val="00240BB9"/>
    <w:rsid w:val="00240FEA"/>
    <w:rsid w:val="00243DF9"/>
    <w:rsid w:val="00245617"/>
    <w:rsid w:val="00246CB2"/>
    <w:rsid w:val="00247CCE"/>
    <w:rsid w:val="00250EEB"/>
    <w:rsid w:val="00253EEA"/>
    <w:rsid w:val="00256239"/>
    <w:rsid w:val="00256C45"/>
    <w:rsid w:val="002573BB"/>
    <w:rsid w:val="00260758"/>
    <w:rsid w:val="00262FE8"/>
    <w:rsid w:val="002658E4"/>
    <w:rsid w:val="00271501"/>
    <w:rsid w:val="00271AC4"/>
    <w:rsid w:val="00273ED5"/>
    <w:rsid w:val="00275004"/>
    <w:rsid w:val="00276407"/>
    <w:rsid w:val="00284135"/>
    <w:rsid w:val="002848E8"/>
    <w:rsid w:val="002852AE"/>
    <w:rsid w:val="002906BA"/>
    <w:rsid w:val="002A0AE7"/>
    <w:rsid w:val="002A2E8D"/>
    <w:rsid w:val="002A2E9C"/>
    <w:rsid w:val="002A3109"/>
    <w:rsid w:val="002A6AE9"/>
    <w:rsid w:val="002A6DC2"/>
    <w:rsid w:val="002B113F"/>
    <w:rsid w:val="002B60AF"/>
    <w:rsid w:val="002C0DD1"/>
    <w:rsid w:val="002C1062"/>
    <w:rsid w:val="002C34E9"/>
    <w:rsid w:val="002C5807"/>
    <w:rsid w:val="002D5620"/>
    <w:rsid w:val="002E5554"/>
    <w:rsid w:val="002E7B9E"/>
    <w:rsid w:val="002F0FE4"/>
    <w:rsid w:val="002F10C0"/>
    <w:rsid w:val="002F1EB8"/>
    <w:rsid w:val="002F1F09"/>
    <w:rsid w:val="002F54F3"/>
    <w:rsid w:val="00304EFD"/>
    <w:rsid w:val="003051B2"/>
    <w:rsid w:val="00305A43"/>
    <w:rsid w:val="003105E5"/>
    <w:rsid w:val="003115DE"/>
    <w:rsid w:val="00313A07"/>
    <w:rsid w:val="00321AFC"/>
    <w:rsid w:val="00322725"/>
    <w:rsid w:val="00322B70"/>
    <w:rsid w:val="003300BF"/>
    <w:rsid w:val="00330443"/>
    <w:rsid w:val="00331D39"/>
    <w:rsid w:val="003348C6"/>
    <w:rsid w:val="00336C7A"/>
    <w:rsid w:val="00337C1F"/>
    <w:rsid w:val="00341DA7"/>
    <w:rsid w:val="003429BD"/>
    <w:rsid w:val="0034322F"/>
    <w:rsid w:val="0034509F"/>
    <w:rsid w:val="00345E77"/>
    <w:rsid w:val="00345F7C"/>
    <w:rsid w:val="00350A05"/>
    <w:rsid w:val="0035114B"/>
    <w:rsid w:val="00352267"/>
    <w:rsid w:val="00355419"/>
    <w:rsid w:val="00357083"/>
    <w:rsid w:val="00360591"/>
    <w:rsid w:val="003676BC"/>
    <w:rsid w:val="00367B34"/>
    <w:rsid w:val="00372AD4"/>
    <w:rsid w:val="00373106"/>
    <w:rsid w:val="003776E9"/>
    <w:rsid w:val="0037792B"/>
    <w:rsid w:val="00381E93"/>
    <w:rsid w:val="003845BA"/>
    <w:rsid w:val="00390116"/>
    <w:rsid w:val="003915F7"/>
    <w:rsid w:val="00396672"/>
    <w:rsid w:val="003978D8"/>
    <w:rsid w:val="003A3FFA"/>
    <w:rsid w:val="003A72E9"/>
    <w:rsid w:val="003B007B"/>
    <w:rsid w:val="003B06FF"/>
    <w:rsid w:val="003B3406"/>
    <w:rsid w:val="003B655D"/>
    <w:rsid w:val="003C14ED"/>
    <w:rsid w:val="003C5A73"/>
    <w:rsid w:val="003C6A92"/>
    <w:rsid w:val="003D0612"/>
    <w:rsid w:val="003D0D43"/>
    <w:rsid w:val="003D0FA6"/>
    <w:rsid w:val="003D21C6"/>
    <w:rsid w:val="003D26BC"/>
    <w:rsid w:val="003D28F3"/>
    <w:rsid w:val="003D6531"/>
    <w:rsid w:val="003D6888"/>
    <w:rsid w:val="003D6BD6"/>
    <w:rsid w:val="003E1547"/>
    <w:rsid w:val="003E27D3"/>
    <w:rsid w:val="003E286B"/>
    <w:rsid w:val="003F0902"/>
    <w:rsid w:val="003F1E2B"/>
    <w:rsid w:val="003F5EF1"/>
    <w:rsid w:val="00400FBA"/>
    <w:rsid w:val="0040231E"/>
    <w:rsid w:val="004035E3"/>
    <w:rsid w:val="00405B0D"/>
    <w:rsid w:val="004079FF"/>
    <w:rsid w:val="00412D7F"/>
    <w:rsid w:val="00415B66"/>
    <w:rsid w:val="004263CB"/>
    <w:rsid w:val="00430764"/>
    <w:rsid w:val="00433BE0"/>
    <w:rsid w:val="00434553"/>
    <w:rsid w:val="00434F39"/>
    <w:rsid w:val="00435515"/>
    <w:rsid w:val="0043574C"/>
    <w:rsid w:val="00436A50"/>
    <w:rsid w:val="00440561"/>
    <w:rsid w:val="0044088A"/>
    <w:rsid w:val="004410DC"/>
    <w:rsid w:val="00441159"/>
    <w:rsid w:val="00441697"/>
    <w:rsid w:val="00441DC6"/>
    <w:rsid w:val="00444A8A"/>
    <w:rsid w:val="00446D42"/>
    <w:rsid w:val="004472B3"/>
    <w:rsid w:val="00447F9B"/>
    <w:rsid w:val="0045484B"/>
    <w:rsid w:val="004661F8"/>
    <w:rsid w:val="00467C9B"/>
    <w:rsid w:val="004729A5"/>
    <w:rsid w:val="00475B94"/>
    <w:rsid w:val="00477EB8"/>
    <w:rsid w:val="004800AB"/>
    <w:rsid w:val="0048048E"/>
    <w:rsid w:val="0048254E"/>
    <w:rsid w:val="004825E4"/>
    <w:rsid w:val="004832A5"/>
    <w:rsid w:val="0048575D"/>
    <w:rsid w:val="00486D54"/>
    <w:rsid w:val="004927F2"/>
    <w:rsid w:val="00493917"/>
    <w:rsid w:val="004943E6"/>
    <w:rsid w:val="004A29D8"/>
    <w:rsid w:val="004A74F9"/>
    <w:rsid w:val="004A7CC2"/>
    <w:rsid w:val="004A7DE7"/>
    <w:rsid w:val="004A7E60"/>
    <w:rsid w:val="004B056E"/>
    <w:rsid w:val="004C0032"/>
    <w:rsid w:val="004C0410"/>
    <w:rsid w:val="004C48FB"/>
    <w:rsid w:val="004C784B"/>
    <w:rsid w:val="004C7DA3"/>
    <w:rsid w:val="004D0723"/>
    <w:rsid w:val="004D1996"/>
    <w:rsid w:val="004D4509"/>
    <w:rsid w:val="004D5798"/>
    <w:rsid w:val="004D72F7"/>
    <w:rsid w:val="004E1F02"/>
    <w:rsid w:val="004E2F09"/>
    <w:rsid w:val="004E40FE"/>
    <w:rsid w:val="004E5EE5"/>
    <w:rsid w:val="004E6AA2"/>
    <w:rsid w:val="005005D1"/>
    <w:rsid w:val="00500A07"/>
    <w:rsid w:val="005049FE"/>
    <w:rsid w:val="00507484"/>
    <w:rsid w:val="0051033E"/>
    <w:rsid w:val="00512AE8"/>
    <w:rsid w:val="00515E7C"/>
    <w:rsid w:val="00516963"/>
    <w:rsid w:val="00523074"/>
    <w:rsid w:val="00524C8F"/>
    <w:rsid w:val="0052587E"/>
    <w:rsid w:val="00526732"/>
    <w:rsid w:val="0052793D"/>
    <w:rsid w:val="00527A05"/>
    <w:rsid w:val="005334C7"/>
    <w:rsid w:val="00533E5F"/>
    <w:rsid w:val="0053534F"/>
    <w:rsid w:val="005358C5"/>
    <w:rsid w:val="00535FE9"/>
    <w:rsid w:val="005360A3"/>
    <w:rsid w:val="00536173"/>
    <w:rsid w:val="0053661A"/>
    <w:rsid w:val="00537B36"/>
    <w:rsid w:val="005409F0"/>
    <w:rsid w:val="00540F6D"/>
    <w:rsid w:val="0054259F"/>
    <w:rsid w:val="005475B8"/>
    <w:rsid w:val="00551B64"/>
    <w:rsid w:val="00553823"/>
    <w:rsid w:val="005610E6"/>
    <w:rsid w:val="00573B13"/>
    <w:rsid w:val="00573BA7"/>
    <w:rsid w:val="005743B2"/>
    <w:rsid w:val="005759C5"/>
    <w:rsid w:val="00575EF3"/>
    <w:rsid w:val="00576597"/>
    <w:rsid w:val="00581D8E"/>
    <w:rsid w:val="005836B1"/>
    <w:rsid w:val="005839C1"/>
    <w:rsid w:val="00586B13"/>
    <w:rsid w:val="005870E7"/>
    <w:rsid w:val="0058749F"/>
    <w:rsid w:val="00590A28"/>
    <w:rsid w:val="005912B3"/>
    <w:rsid w:val="005932F0"/>
    <w:rsid w:val="00595291"/>
    <w:rsid w:val="00595FDE"/>
    <w:rsid w:val="005A490C"/>
    <w:rsid w:val="005A58E3"/>
    <w:rsid w:val="005B09F1"/>
    <w:rsid w:val="005B1BC2"/>
    <w:rsid w:val="005B20FA"/>
    <w:rsid w:val="005C0148"/>
    <w:rsid w:val="005C24B1"/>
    <w:rsid w:val="005C7F45"/>
    <w:rsid w:val="005D1E10"/>
    <w:rsid w:val="005D352C"/>
    <w:rsid w:val="005D3E0E"/>
    <w:rsid w:val="005D4D70"/>
    <w:rsid w:val="005E1EE8"/>
    <w:rsid w:val="005E2F39"/>
    <w:rsid w:val="005E711E"/>
    <w:rsid w:val="005F3462"/>
    <w:rsid w:val="005F4B4F"/>
    <w:rsid w:val="005F73EB"/>
    <w:rsid w:val="00600406"/>
    <w:rsid w:val="00601666"/>
    <w:rsid w:val="00602A5A"/>
    <w:rsid w:val="00604923"/>
    <w:rsid w:val="0061325E"/>
    <w:rsid w:val="00613485"/>
    <w:rsid w:val="006175DB"/>
    <w:rsid w:val="00617924"/>
    <w:rsid w:val="00620A8D"/>
    <w:rsid w:val="0062140D"/>
    <w:rsid w:val="00621645"/>
    <w:rsid w:val="0062219D"/>
    <w:rsid w:val="006264C4"/>
    <w:rsid w:val="00630E6C"/>
    <w:rsid w:val="00640D66"/>
    <w:rsid w:val="0064281C"/>
    <w:rsid w:val="00643124"/>
    <w:rsid w:val="00643466"/>
    <w:rsid w:val="006466DE"/>
    <w:rsid w:val="00646713"/>
    <w:rsid w:val="0065254B"/>
    <w:rsid w:val="00652F84"/>
    <w:rsid w:val="00652FB0"/>
    <w:rsid w:val="00654FEA"/>
    <w:rsid w:val="00656088"/>
    <w:rsid w:val="00656695"/>
    <w:rsid w:val="00657CAA"/>
    <w:rsid w:val="00663E70"/>
    <w:rsid w:val="00670AF7"/>
    <w:rsid w:val="006740D2"/>
    <w:rsid w:val="00676264"/>
    <w:rsid w:val="006772EE"/>
    <w:rsid w:val="0068079B"/>
    <w:rsid w:val="0068414F"/>
    <w:rsid w:val="00684869"/>
    <w:rsid w:val="006849C3"/>
    <w:rsid w:val="00691C10"/>
    <w:rsid w:val="006928E2"/>
    <w:rsid w:val="00693100"/>
    <w:rsid w:val="006966CF"/>
    <w:rsid w:val="006A31C8"/>
    <w:rsid w:val="006B37AE"/>
    <w:rsid w:val="006B60D0"/>
    <w:rsid w:val="006B7FC8"/>
    <w:rsid w:val="006C015B"/>
    <w:rsid w:val="006C68A1"/>
    <w:rsid w:val="006D1728"/>
    <w:rsid w:val="006D5EA9"/>
    <w:rsid w:val="006E0F62"/>
    <w:rsid w:val="006E115B"/>
    <w:rsid w:val="006E1A5D"/>
    <w:rsid w:val="006E375E"/>
    <w:rsid w:val="006E4397"/>
    <w:rsid w:val="006E46B5"/>
    <w:rsid w:val="006F1EB0"/>
    <w:rsid w:val="006F630F"/>
    <w:rsid w:val="0070221B"/>
    <w:rsid w:val="007034E5"/>
    <w:rsid w:val="0071667B"/>
    <w:rsid w:val="007200A0"/>
    <w:rsid w:val="0072168E"/>
    <w:rsid w:val="00724113"/>
    <w:rsid w:val="00724906"/>
    <w:rsid w:val="007257C8"/>
    <w:rsid w:val="0072769F"/>
    <w:rsid w:val="007312AD"/>
    <w:rsid w:val="00731D74"/>
    <w:rsid w:val="00734C0B"/>
    <w:rsid w:val="00736E0C"/>
    <w:rsid w:val="00736FC0"/>
    <w:rsid w:val="0073725D"/>
    <w:rsid w:val="00740DFC"/>
    <w:rsid w:val="00743E91"/>
    <w:rsid w:val="00744F12"/>
    <w:rsid w:val="00746AA0"/>
    <w:rsid w:val="007473E0"/>
    <w:rsid w:val="00750BA0"/>
    <w:rsid w:val="00750F11"/>
    <w:rsid w:val="00751658"/>
    <w:rsid w:val="007517C6"/>
    <w:rsid w:val="00752691"/>
    <w:rsid w:val="00752D90"/>
    <w:rsid w:val="00754137"/>
    <w:rsid w:val="00757480"/>
    <w:rsid w:val="007600B3"/>
    <w:rsid w:val="00761BC1"/>
    <w:rsid w:val="00763F50"/>
    <w:rsid w:val="00765893"/>
    <w:rsid w:val="0077147F"/>
    <w:rsid w:val="00771B03"/>
    <w:rsid w:val="00773CE9"/>
    <w:rsid w:val="007740BF"/>
    <w:rsid w:val="0077518C"/>
    <w:rsid w:val="00775F45"/>
    <w:rsid w:val="00776E73"/>
    <w:rsid w:val="007776C4"/>
    <w:rsid w:val="007834CC"/>
    <w:rsid w:val="0078548D"/>
    <w:rsid w:val="00791627"/>
    <w:rsid w:val="0079291E"/>
    <w:rsid w:val="0079619B"/>
    <w:rsid w:val="00796BA9"/>
    <w:rsid w:val="007A463D"/>
    <w:rsid w:val="007A61D0"/>
    <w:rsid w:val="007A7DDD"/>
    <w:rsid w:val="007A7E8F"/>
    <w:rsid w:val="007B02F5"/>
    <w:rsid w:val="007B0820"/>
    <w:rsid w:val="007B1AA2"/>
    <w:rsid w:val="007B1FF3"/>
    <w:rsid w:val="007B5C6F"/>
    <w:rsid w:val="007C15CF"/>
    <w:rsid w:val="007C25E6"/>
    <w:rsid w:val="007C2712"/>
    <w:rsid w:val="007C787B"/>
    <w:rsid w:val="007D03ED"/>
    <w:rsid w:val="007D04FE"/>
    <w:rsid w:val="007D0D4B"/>
    <w:rsid w:val="007D20A1"/>
    <w:rsid w:val="007D224D"/>
    <w:rsid w:val="007D2544"/>
    <w:rsid w:val="007D2AB5"/>
    <w:rsid w:val="007D4436"/>
    <w:rsid w:val="007D5965"/>
    <w:rsid w:val="007D79E5"/>
    <w:rsid w:val="007E564E"/>
    <w:rsid w:val="007E6FCF"/>
    <w:rsid w:val="007F0009"/>
    <w:rsid w:val="007F27B7"/>
    <w:rsid w:val="007F4FE3"/>
    <w:rsid w:val="007F6309"/>
    <w:rsid w:val="00801670"/>
    <w:rsid w:val="00805437"/>
    <w:rsid w:val="00810EB5"/>
    <w:rsid w:val="008117FC"/>
    <w:rsid w:val="00817547"/>
    <w:rsid w:val="00817952"/>
    <w:rsid w:val="00821C1B"/>
    <w:rsid w:val="00823598"/>
    <w:rsid w:val="008267B5"/>
    <w:rsid w:val="00830943"/>
    <w:rsid w:val="00830DBD"/>
    <w:rsid w:val="008317AE"/>
    <w:rsid w:val="00832B2D"/>
    <w:rsid w:val="00832BDA"/>
    <w:rsid w:val="008337BA"/>
    <w:rsid w:val="008338F1"/>
    <w:rsid w:val="00833CB5"/>
    <w:rsid w:val="00837634"/>
    <w:rsid w:val="00841073"/>
    <w:rsid w:val="008456E8"/>
    <w:rsid w:val="00845E4D"/>
    <w:rsid w:val="008461B3"/>
    <w:rsid w:val="00846777"/>
    <w:rsid w:val="00851265"/>
    <w:rsid w:val="00852345"/>
    <w:rsid w:val="00853B97"/>
    <w:rsid w:val="008571FA"/>
    <w:rsid w:val="008605FD"/>
    <w:rsid w:val="00863185"/>
    <w:rsid w:val="00863A05"/>
    <w:rsid w:val="008645D7"/>
    <w:rsid w:val="008708D8"/>
    <w:rsid w:val="0087121D"/>
    <w:rsid w:val="00873193"/>
    <w:rsid w:val="00881844"/>
    <w:rsid w:val="0089047B"/>
    <w:rsid w:val="0089299F"/>
    <w:rsid w:val="008A0186"/>
    <w:rsid w:val="008A141A"/>
    <w:rsid w:val="008A661E"/>
    <w:rsid w:val="008A74F9"/>
    <w:rsid w:val="008B0AC0"/>
    <w:rsid w:val="008B6D2A"/>
    <w:rsid w:val="008C12ED"/>
    <w:rsid w:val="008C7132"/>
    <w:rsid w:val="008C7EA8"/>
    <w:rsid w:val="008C7F7F"/>
    <w:rsid w:val="008D0AAF"/>
    <w:rsid w:val="008D2EAF"/>
    <w:rsid w:val="008D588D"/>
    <w:rsid w:val="008D6D88"/>
    <w:rsid w:val="008D79CF"/>
    <w:rsid w:val="008E1220"/>
    <w:rsid w:val="008E45BE"/>
    <w:rsid w:val="008E469F"/>
    <w:rsid w:val="008E4A8C"/>
    <w:rsid w:val="008E4C19"/>
    <w:rsid w:val="008E63E7"/>
    <w:rsid w:val="008E78A1"/>
    <w:rsid w:val="008F46A7"/>
    <w:rsid w:val="008F4D4F"/>
    <w:rsid w:val="008F7DF4"/>
    <w:rsid w:val="008F7FA0"/>
    <w:rsid w:val="00900A7B"/>
    <w:rsid w:val="009029A2"/>
    <w:rsid w:val="009141A1"/>
    <w:rsid w:val="0091422A"/>
    <w:rsid w:val="00914735"/>
    <w:rsid w:val="00920C9D"/>
    <w:rsid w:val="00922EBB"/>
    <w:rsid w:val="00923276"/>
    <w:rsid w:val="009239D7"/>
    <w:rsid w:val="00923CF7"/>
    <w:rsid w:val="009242F6"/>
    <w:rsid w:val="0092455A"/>
    <w:rsid w:val="00925305"/>
    <w:rsid w:val="009404DE"/>
    <w:rsid w:val="009417DD"/>
    <w:rsid w:val="00942745"/>
    <w:rsid w:val="009435B7"/>
    <w:rsid w:val="0094413A"/>
    <w:rsid w:val="00945F2C"/>
    <w:rsid w:val="00946384"/>
    <w:rsid w:val="00947D58"/>
    <w:rsid w:val="00947E77"/>
    <w:rsid w:val="00950B40"/>
    <w:rsid w:val="009514F0"/>
    <w:rsid w:val="009518DA"/>
    <w:rsid w:val="00954F8B"/>
    <w:rsid w:val="009551A3"/>
    <w:rsid w:val="00955527"/>
    <w:rsid w:val="009561EC"/>
    <w:rsid w:val="00960E20"/>
    <w:rsid w:val="00963362"/>
    <w:rsid w:val="00967211"/>
    <w:rsid w:val="00970BFC"/>
    <w:rsid w:val="00972488"/>
    <w:rsid w:val="009726BB"/>
    <w:rsid w:val="009737A6"/>
    <w:rsid w:val="0097432C"/>
    <w:rsid w:val="00983574"/>
    <w:rsid w:val="00985720"/>
    <w:rsid w:val="00986AB8"/>
    <w:rsid w:val="009872F4"/>
    <w:rsid w:val="009875B9"/>
    <w:rsid w:val="009901B9"/>
    <w:rsid w:val="009904F6"/>
    <w:rsid w:val="00990626"/>
    <w:rsid w:val="009915B4"/>
    <w:rsid w:val="00997425"/>
    <w:rsid w:val="009A0F53"/>
    <w:rsid w:val="009A1130"/>
    <w:rsid w:val="009A3B9C"/>
    <w:rsid w:val="009A6666"/>
    <w:rsid w:val="009A6B9A"/>
    <w:rsid w:val="009B2AE5"/>
    <w:rsid w:val="009B3813"/>
    <w:rsid w:val="009B3BAB"/>
    <w:rsid w:val="009B7AAF"/>
    <w:rsid w:val="009C0A94"/>
    <w:rsid w:val="009C1AF5"/>
    <w:rsid w:val="009C1F7D"/>
    <w:rsid w:val="009C23A3"/>
    <w:rsid w:val="009C28AB"/>
    <w:rsid w:val="009C2E79"/>
    <w:rsid w:val="009C325A"/>
    <w:rsid w:val="009C3ED3"/>
    <w:rsid w:val="009C580D"/>
    <w:rsid w:val="009C61D1"/>
    <w:rsid w:val="009C672B"/>
    <w:rsid w:val="009C6CE1"/>
    <w:rsid w:val="009D1119"/>
    <w:rsid w:val="009D2341"/>
    <w:rsid w:val="009D6526"/>
    <w:rsid w:val="009E0CCF"/>
    <w:rsid w:val="009E2DFC"/>
    <w:rsid w:val="009E408E"/>
    <w:rsid w:val="009E411E"/>
    <w:rsid w:val="009E733C"/>
    <w:rsid w:val="009E7982"/>
    <w:rsid w:val="009F06A9"/>
    <w:rsid w:val="009F1897"/>
    <w:rsid w:val="009F2EE1"/>
    <w:rsid w:val="009F5729"/>
    <w:rsid w:val="009F71A6"/>
    <w:rsid w:val="009F7669"/>
    <w:rsid w:val="00A013B8"/>
    <w:rsid w:val="00A03083"/>
    <w:rsid w:val="00A03235"/>
    <w:rsid w:val="00A11456"/>
    <w:rsid w:val="00A12B07"/>
    <w:rsid w:val="00A12E51"/>
    <w:rsid w:val="00A166B7"/>
    <w:rsid w:val="00A26E85"/>
    <w:rsid w:val="00A273EF"/>
    <w:rsid w:val="00A320F4"/>
    <w:rsid w:val="00A356A8"/>
    <w:rsid w:val="00A358AF"/>
    <w:rsid w:val="00A40212"/>
    <w:rsid w:val="00A4411B"/>
    <w:rsid w:val="00A44589"/>
    <w:rsid w:val="00A451DE"/>
    <w:rsid w:val="00A50F76"/>
    <w:rsid w:val="00A51218"/>
    <w:rsid w:val="00A51237"/>
    <w:rsid w:val="00A5246D"/>
    <w:rsid w:val="00A52479"/>
    <w:rsid w:val="00A539A7"/>
    <w:rsid w:val="00A5427A"/>
    <w:rsid w:val="00A54803"/>
    <w:rsid w:val="00A54A3D"/>
    <w:rsid w:val="00A57B85"/>
    <w:rsid w:val="00A603A0"/>
    <w:rsid w:val="00A60950"/>
    <w:rsid w:val="00A650BB"/>
    <w:rsid w:val="00A66882"/>
    <w:rsid w:val="00A70F19"/>
    <w:rsid w:val="00A71B2D"/>
    <w:rsid w:val="00A731A2"/>
    <w:rsid w:val="00A767E0"/>
    <w:rsid w:val="00A769E7"/>
    <w:rsid w:val="00A77262"/>
    <w:rsid w:val="00A82F9C"/>
    <w:rsid w:val="00A906A7"/>
    <w:rsid w:val="00AA03A9"/>
    <w:rsid w:val="00AA3527"/>
    <w:rsid w:val="00AA3D57"/>
    <w:rsid w:val="00AA55D7"/>
    <w:rsid w:val="00AA5AF4"/>
    <w:rsid w:val="00AA6FC1"/>
    <w:rsid w:val="00AB1BBD"/>
    <w:rsid w:val="00AB24AD"/>
    <w:rsid w:val="00AB40B5"/>
    <w:rsid w:val="00AB6C58"/>
    <w:rsid w:val="00AC2490"/>
    <w:rsid w:val="00AC3B54"/>
    <w:rsid w:val="00AC58F7"/>
    <w:rsid w:val="00AD222A"/>
    <w:rsid w:val="00AD36E0"/>
    <w:rsid w:val="00AD3EC2"/>
    <w:rsid w:val="00AD482A"/>
    <w:rsid w:val="00AD533A"/>
    <w:rsid w:val="00AD5791"/>
    <w:rsid w:val="00AD5825"/>
    <w:rsid w:val="00AE0EB6"/>
    <w:rsid w:val="00AE1327"/>
    <w:rsid w:val="00AE2975"/>
    <w:rsid w:val="00AE33FF"/>
    <w:rsid w:val="00AE61A4"/>
    <w:rsid w:val="00AE6353"/>
    <w:rsid w:val="00AE63C2"/>
    <w:rsid w:val="00AF571A"/>
    <w:rsid w:val="00AF5E6E"/>
    <w:rsid w:val="00AF6686"/>
    <w:rsid w:val="00AF6B9C"/>
    <w:rsid w:val="00B01579"/>
    <w:rsid w:val="00B02E7B"/>
    <w:rsid w:val="00B02E88"/>
    <w:rsid w:val="00B03D05"/>
    <w:rsid w:val="00B04B49"/>
    <w:rsid w:val="00B05ED1"/>
    <w:rsid w:val="00B0797E"/>
    <w:rsid w:val="00B11C3C"/>
    <w:rsid w:val="00B12230"/>
    <w:rsid w:val="00B14620"/>
    <w:rsid w:val="00B15824"/>
    <w:rsid w:val="00B17B3D"/>
    <w:rsid w:val="00B20A58"/>
    <w:rsid w:val="00B24F4D"/>
    <w:rsid w:val="00B33217"/>
    <w:rsid w:val="00B340EC"/>
    <w:rsid w:val="00B5473E"/>
    <w:rsid w:val="00B55B20"/>
    <w:rsid w:val="00B55F0B"/>
    <w:rsid w:val="00B60B1D"/>
    <w:rsid w:val="00B6182D"/>
    <w:rsid w:val="00B63472"/>
    <w:rsid w:val="00B63D6D"/>
    <w:rsid w:val="00B6532B"/>
    <w:rsid w:val="00B700D7"/>
    <w:rsid w:val="00B711D4"/>
    <w:rsid w:val="00B71DB9"/>
    <w:rsid w:val="00B73798"/>
    <w:rsid w:val="00B763BE"/>
    <w:rsid w:val="00B76CFD"/>
    <w:rsid w:val="00B8047F"/>
    <w:rsid w:val="00B81BF6"/>
    <w:rsid w:val="00B857F1"/>
    <w:rsid w:val="00B86C32"/>
    <w:rsid w:val="00B8787C"/>
    <w:rsid w:val="00B90921"/>
    <w:rsid w:val="00B911F7"/>
    <w:rsid w:val="00B935E6"/>
    <w:rsid w:val="00B942A3"/>
    <w:rsid w:val="00B95F7E"/>
    <w:rsid w:val="00B96E45"/>
    <w:rsid w:val="00B9781E"/>
    <w:rsid w:val="00BA1424"/>
    <w:rsid w:val="00BA2091"/>
    <w:rsid w:val="00BA4119"/>
    <w:rsid w:val="00BA4F4A"/>
    <w:rsid w:val="00BA593E"/>
    <w:rsid w:val="00BA6F45"/>
    <w:rsid w:val="00BB0D34"/>
    <w:rsid w:val="00BB3A95"/>
    <w:rsid w:val="00BB4F0B"/>
    <w:rsid w:val="00BB684C"/>
    <w:rsid w:val="00BB75C9"/>
    <w:rsid w:val="00BC13CF"/>
    <w:rsid w:val="00BC3858"/>
    <w:rsid w:val="00BC4D78"/>
    <w:rsid w:val="00BC753B"/>
    <w:rsid w:val="00BD5C98"/>
    <w:rsid w:val="00BD6110"/>
    <w:rsid w:val="00BD7141"/>
    <w:rsid w:val="00BD7FA6"/>
    <w:rsid w:val="00BE0713"/>
    <w:rsid w:val="00BE07BA"/>
    <w:rsid w:val="00BE1665"/>
    <w:rsid w:val="00BE214B"/>
    <w:rsid w:val="00BE2959"/>
    <w:rsid w:val="00BE4D63"/>
    <w:rsid w:val="00BE58EA"/>
    <w:rsid w:val="00BE782D"/>
    <w:rsid w:val="00BF0E41"/>
    <w:rsid w:val="00BF20BD"/>
    <w:rsid w:val="00BF2B54"/>
    <w:rsid w:val="00BF3904"/>
    <w:rsid w:val="00BF5C8A"/>
    <w:rsid w:val="00BF6754"/>
    <w:rsid w:val="00C00966"/>
    <w:rsid w:val="00C04A47"/>
    <w:rsid w:val="00C04DFF"/>
    <w:rsid w:val="00C07DC4"/>
    <w:rsid w:val="00C12631"/>
    <w:rsid w:val="00C12C66"/>
    <w:rsid w:val="00C13B9E"/>
    <w:rsid w:val="00C168F6"/>
    <w:rsid w:val="00C16C38"/>
    <w:rsid w:val="00C17D2E"/>
    <w:rsid w:val="00C21C37"/>
    <w:rsid w:val="00C25A5F"/>
    <w:rsid w:val="00C265B3"/>
    <w:rsid w:val="00C30DE5"/>
    <w:rsid w:val="00C3707F"/>
    <w:rsid w:val="00C46E09"/>
    <w:rsid w:val="00C56283"/>
    <w:rsid w:val="00C56424"/>
    <w:rsid w:val="00C56524"/>
    <w:rsid w:val="00C62B89"/>
    <w:rsid w:val="00C7069D"/>
    <w:rsid w:val="00C72DBB"/>
    <w:rsid w:val="00C753E4"/>
    <w:rsid w:val="00C8058B"/>
    <w:rsid w:val="00C864D7"/>
    <w:rsid w:val="00C869CF"/>
    <w:rsid w:val="00C92746"/>
    <w:rsid w:val="00C966E6"/>
    <w:rsid w:val="00CA33B1"/>
    <w:rsid w:val="00CA3C4F"/>
    <w:rsid w:val="00CA6290"/>
    <w:rsid w:val="00CA68C3"/>
    <w:rsid w:val="00CB06E1"/>
    <w:rsid w:val="00CB0955"/>
    <w:rsid w:val="00CB353E"/>
    <w:rsid w:val="00CB5BE9"/>
    <w:rsid w:val="00CB71E9"/>
    <w:rsid w:val="00CB7C51"/>
    <w:rsid w:val="00CC6080"/>
    <w:rsid w:val="00CD13B7"/>
    <w:rsid w:val="00CD1B2C"/>
    <w:rsid w:val="00CD5376"/>
    <w:rsid w:val="00CD7889"/>
    <w:rsid w:val="00CE2DA8"/>
    <w:rsid w:val="00CE5220"/>
    <w:rsid w:val="00CE5912"/>
    <w:rsid w:val="00CE5D0A"/>
    <w:rsid w:val="00CE7AA5"/>
    <w:rsid w:val="00CF4D6C"/>
    <w:rsid w:val="00D0230C"/>
    <w:rsid w:val="00D025C5"/>
    <w:rsid w:val="00D05FCD"/>
    <w:rsid w:val="00D0662E"/>
    <w:rsid w:val="00D06DF6"/>
    <w:rsid w:val="00D0732F"/>
    <w:rsid w:val="00D11844"/>
    <w:rsid w:val="00D164E4"/>
    <w:rsid w:val="00D167A1"/>
    <w:rsid w:val="00D20D70"/>
    <w:rsid w:val="00D25A5E"/>
    <w:rsid w:val="00D3226B"/>
    <w:rsid w:val="00D34B28"/>
    <w:rsid w:val="00D365FE"/>
    <w:rsid w:val="00D405D5"/>
    <w:rsid w:val="00D40958"/>
    <w:rsid w:val="00D46EB9"/>
    <w:rsid w:val="00D55354"/>
    <w:rsid w:val="00D56E3F"/>
    <w:rsid w:val="00D62551"/>
    <w:rsid w:val="00D64173"/>
    <w:rsid w:val="00D65586"/>
    <w:rsid w:val="00D67460"/>
    <w:rsid w:val="00D67FC2"/>
    <w:rsid w:val="00D73924"/>
    <w:rsid w:val="00D73DA1"/>
    <w:rsid w:val="00D745C5"/>
    <w:rsid w:val="00D76239"/>
    <w:rsid w:val="00D765A8"/>
    <w:rsid w:val="00D80F36"/>
    <w:rsid w:val="00D83DD2"/>
    <w:rsid w:val="00D85A50"/>
    <w:rsid w:val="00D85A86"/>
    <w:rsid w:val="00D90915"/>
    <w:rsid w:val="00D925D3"/>
    <w:rsid w:val="00D92673"/>
    <w:rsid w:val="00D9418B"/>
    <w:rsid w:val="00D94BD7"/>
    <w:rsid w:val="00D94C6E"/>
    <w:rsid w:val="00DA1A4E"/>
    <w:rsid w:val="00DA1C22"/>
    <w:rsid w:val="00DA211C"/>
    <w:rsid w:val="00DA4365"/>
    <w:rsid w:val="00DB1E06"/>
    <w:rsid w:val="00DB22E0"/>
    <w:rsid w:val="00DB676F"/>
    <w:rsid w:val="00DB6941"/>
    <w:rsid w:val="00DC0E2A"/>
    <w:rsid w:val="00DC0E69"/>
    <w:rsid w:val="00DC2B6B"/>
    <w:rsid w:val="00DC3139"/>
    <w:rsid w:val="00DC6ACF"/>
    <w:rsid w:val="00DD0FFF"/>
    <w:rsid w:val="00DD1FC3"/>
    <w:rsid w:val="00DD224F"/>
    <w:rsid w:val="00DD238F"/>
    <w:rsid w:val="00DD50DA"/>
    <w:rsid w:val="00DD7C9F"/>
    <w:rsid w:val="00DD7D64"/>
    <w:rsid w:val="00DE512F"/>
    <w:rsid w:val="00DE6570"/>
    <w:rsid w:val="00DE74A5"/>
    <w:rsid w:val="00DF2FDA"/>
    <w:rsid w:val="00DF3028"/>
    <w:rsid w:val="00E02D6B"/>
    <w:rsid w:val="00E030EB"/>
    <w:rsid w:val="00E05CCD"/>
    <w:rsid w:val="00E147C0"/>
    <w:rsid w:val="00E20C32"/>
    <w:rsid w:val="00E22DFC"/>
    <w:rsid w:val="00E23CCC"/>
    <w:rsid w:val="00E321FE"/>
    <w:rsid w:val="00E41BA7"/>
    <w:rsid w:val="00E42170"/>
    <w:rsid w:val="00E435E8"/>
    <w:rsid w:val="00E45822"/>
    <w:rsid w:val="00E46890"/>
    <w:rsid w:val="00E47AF9"/>
    <w:rsid w:val="00E51B4C"/>
    <w:rsid w:val="00E5499E"/>
    <w:rsid w:val="00E5626D"/>
    <w:rsid w:val="00E60B36"/>
    <w:rsid w:val="00E6285A"/>
    <w:rsid w:val="00E65417"/>
    <w:rsid w:val="00E66A5C"/>
    <w:rsid w:val="00E7437A"/>
    <w:rsid w:val="00E77F3A"/>
    <w:rsid w:val="00E84780"/>
    <w:rsid w:val="00E85307"/>
    <w:rsid w:val="00E86C98"/>
    <w:rsid w:val="00E87617"/>
    <w:rsid w:val="00E97F59"/>
    <w:rsid w:val="00EA084C"/>
    <w:rsid w:val="00EA4012"/>
    <w:rsid w:val="00EA50E2"/>
    <w:rsid w:val="00EA57B6"/>
    <w:rsid w:val="00EA6229"/>
    <w:rsid w:val="00EA72D9"/>
    <w:rsid w:val="00EA743B"/>
    <w:rsid w:val="00EB0580"/>
    <w:rsid w:val="00EB0D9A"/>
    <w:rsid w:val="00EB5CCF"/>
    <w:rsid w:val="00EB605D"/>
    <w:rsid w:val="00EB6225"/>
    <w:rsid w:val="00EC03D8"/>
    <w:rsid w:val="00EC74CF"/>
    <w:rsid w:val="00ED0D5A"/>
    <w:rsid w:val="00ED3AFA"/>
    <w:rsid w:val="00ED6B1B"/>
    <w:rsid w:val="00ED798E"/>
    <w:rsid w:val="00EE3938"/>
    <w:rsid w:val="00EE5596"/>
    <w:rsid w:val="00EF0CE2"/>
    <w:rsid w:val="00EF5349"/>
    <w:rsid w:val="00EF5D6C"/>
    <w:rsid w:val="00EF671B"/>
    <w:rsid w:val="00F0186F"/>
    <w:rsid w:val="00F0220C"/>
    <w:rsid w:val="00F05F43"/>
    <w:rsid w:val="00F13DF1"/>
    <w:rsid w:val="00F16CAE"/>
    <w:rsid w:val="00F20AB1"/>
    <w:rsid w:val="00F31D46"/>
    <w:rsid w:val="00F32810"/>
    <w:rsid w:val="00F347F7"/>
    <w:rsid w:val="00F4347D"/>
    <w:rsid w:val="00F451C3"/>
    <w:rsid w:val="00F462FD"/>
    <w:rsid w:val="00F51FCE"/>
    <w:rsid w:val="00F54BC1"/>
    <w:rsid w:val="00F56EB5"/>
    <w:rsid w:val="00F63021"/>
    <w:rsid w:val="00F631E2"/>
    <w:rsid w:val="00F65E24"/>
    <w:rsid w:val="00F667D5"/>
    <w:rsid w:val="00F6701E"/>
    <w:rsid w:val="00F70366"/>
    <w:rsid w:val="00F70516"/>
    <w:rsid w:val="00F75BBF"/>
    <w:rsid w:val="00F762C5"/>
    <w:rsid w:val="00F7668E"/>
    <w:rsid w:val="00F77137"/>
    <w:rsid w:val="00F9200A"/>
    <w:rsid w:val="00F93A07"/>
    <w:rsid w:val="00F94DA0"/>
    <w:rsid w:val="00F954E0"/>
    <w:rsid w:val="00F95BE9"/>
    <w:rsid w:val="00F96065"/>
    <w:rsid w:val="00F96D89"/>
    <w:rsid w:val="00FA29A1"/>
    <w:rsid w:val="00FB0600"/>
    <w:rsid w:val="00FB21B2"/>
    <w:rsid w:val="00FC1691"/>
    <w:rsid w:val="00FC2284"/>
    <w:rsid w:val="00FD1A8B"/>
    <w:rsid w:val="00FD2A6B"/>
    <w:rsid w:val="00FE0798"/>
    <w:rsid w:val="00FE5E53"/>
    <w:rsid w:val="00FE7DE0"/>
    <w:rsid w:val="00FF0F07"/>
    <w:rsid w:val="00FF5AD1"/>
    <w:rsid w:val="00FF720F"/>
    <w:rsid w:val="1166DA4F"/>
    <w:rsid w:val="24B6C247"/>
    <w:rsid w:val="518E83F6"/>
    <w:rsid w:val="69303F48"/>
    <w:rsid w:val="7EB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77155FA"/>
  <w14:defaultImageDpi w14:val="300"/>
  <w15:docId w15:val="{AEA5B62D-06B6-44FC-ADC1-31FCBD6D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D53"/>
    <w:pPr>
      <w:ind w:left="720"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56D5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4F0"/>
  </w:style>
  <w:style w:type="paragraph" w:styleId="Footer">
    <w:name w:val="footer"/>
    <w:basedOn w:val="Normal"/>
    <w:link w:val="FooterChar"/>
    <w:uiPriority w:val="99"/>
    <w:unhideWhenUsed/>
    <w:rsid w:val="00951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4F0"/>
  </w:style>
  <w:style w:type="paragraph" w:styleId="BalloonText">
    <w:name w:val="Balloon Text"/>
    <w:basedOn w:val="Normal"/>
    <w:link w:val="BalloonTextChar"/>
    <w:uiPriority w:val="99"/>
    <w:semiHidden/>
    <w:unhideWhenUsed/>
    <w:rsid w:val="00FE7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1BA7"/>
    <w:rPr>
      <w:color w:val="0000FF" w:themeColor="hyperlink"/>
      <w:u w:val="single"/>
    </w:rPr>
  </w:style>
  <w:style w:type="paragraph" w:customStyle="1" w:styleId="TableRow">
    <w:name w:val="TableRow"/>
    <w:rsid w:val="00A731A2"/>
    <w:pPr>
      <w:suppressAutoHyphens/>
      <w:autoSpaceDN w:val="0"/>
      <w:spacing w:before="60" w:after="60"/>
      <w:ind w:left="57" w:right="57"/>
    </w:pPr>
    <w:rPr>
      <w:rFonts w:ascii="Arial" w:eastAsia="Times New Roman" w:hAnsi="Arial" w:cs="Times New Roman"/>
      <w:color w:val="0D0D0D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7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EA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6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37AC07CD65A4582A9116650746DA6" ma:contentTypeVersion="4" ma:contentTypeDescription="Create a new document." ma:contentTypeScope="" ma:versionID="f2e16c14131524ce4562d98058e5d089">
  <xsd:schema xmlns:xsd="http://www.w3.org/2001/XMLSchema" xmlns:xs="http://www.w3.org/2001/XMLSchema" xmlns:p="http://schemas.microsoft.com/office/2006/metadata/properties" xmlns:ns2="03a52f8b-0700-4098-b5a5-123205d62d03" xmlns:ns3="72030e67-fd8a-43ff-abc1-b401ffec38b9" targetNamespace="http://schemas.microsoft.com/office/2006/metadata/properties" ma:root="true" ma:fieldsID="5f2e556c83f5c2bace450c7f788921db" ns2:_="" ns3:_="">
    <xsd:import namespace="03a52f8b-0700-4098-b5a5-123205d62d03"/>
    <xsd:import namespace="72030e67-fd8a-43ff-abc1-b401ffec3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52f8b-0700-4098-b5a5-123205d62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0e67-fd8a-43ff-abc1-b401ffec3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EFCCB-F261-4D7F-9177-A71AF7519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52f8b-0700-4098-b5a5-123205d62d03"/>
    <ds:schemaRef ds:uri="72030e67-fd8a-43ff-abc1-b401ffec3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6297A-2190-4E80-B677-B293DFA17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349872-EDA9-4884-9E1F-1A4F1EDDA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AE156-5221-4825-AF0E-C5B173CB5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Lache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Pullen</dc:creator>
  <cp:lastModifiedBy>Dean Scott-Scarth</cp:lastModifiedBy>
  <cp:revision>46</cp:revision>
  <cp:lastPrinted>2019-10-02T12:21:00Z</cp:lastPrinted>
  <dcterms:created xsi:type="dcterms:W3CDTF">2024-07-18T19:09:00Z</dcterms:created>
  <dcterms:modified xsi:type="dcterms:W3CDTF">2024-08-24T11:39:00Z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0x01010073837AC07CD65A4582A9116650746DA6</vt:lpwstr>
  </property>
</Properties>
</file>